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171" w:rsidRDefault="00A107D4">
      <w:r>
        <w:rPr>
          <w:noProof/>
        </w:rPr>
        <mc:AlternateContent>
          <mc:Choice Requires="wps">
            <w:drawing>
              <wp:anchor distT="0" distB="0" distL="114300" distR="114300" simplePos="0" relativeHeight="251674624" behindDoc="0" locked="0" layoutInCell="1" allowOverlap="1" wp14:anchorId="075AEBF0" wp14:editId="461A16ED">
                <wp:simplePos x="0" y="0"/>
                <wp:positionH relativeFrom="column">
                  <wp:posOffset>9344660</wp:posOffset>
                </wp:positionH>
                <wp:positionV relativeFrom="paragraph">
                  <wp:posOffset>254635</wp:posOffset>
                </wp:positionV>
                <wp:extent cx="323850" cy="298450"/>
                <wp:effectExtent l="38100" t="38100" r="114300" b="120650"/>
                <wp:wrapNone/>
                <wp:docPr id="40" name="テキスト ボックス 40"/>
                <wp:cNvGraphicFramePr/>
                <a:graphic xmlns:a="http://schemas.openxmlformats.org/drawingml/2006/main">
                  <a:graphicData uri="http://schemas.microsoft.com/office/word/2010/wordprocessingShape">
                    <wps:wsp>
                      <wps:cNvSpPr txBox="1"/>
                      <wps:spPr>
                        <a:xfrm>
                          <a:off x="0" y="0"/>
                          <a:ext cx="323850" cy="298450"/>
                        </a:xfrm>
                        <a:prstGeom prst="rect">
                          <a:avLst/>
                        </a:prstGeom>
                        <a:solidFill>
                          <a:srgbClr val="FFC000"/>
                        </a:solidFill>
                        <a:ln w="6350" cap="flat" cmpd="sng" algn="ctr">
                          <a:solidFill>
                            <a:srgbClr val="FFC000"/>
                          </a:solidFill>
                          <a:prstDash val="solid"/>
                          <a:miter lim="800000"/>
                        </a:ln>
                        <a:effectLst>
                          <a:outerShdw blurRad="50800" dist="38100" dir="2700000" algn="tl" rotWithShape="0">
                            <a:prstClr val="black">
                              <a:alpha val="40000"/>
                            </a:prstClr>
                          </a:outerShdw>
                        </a:effectLst>
                      </wps:spPr>
                      <wps:txbx>
                        <w:txbxContent>
                          <w:p w:rsidR="009A52C1" w:rsidRPr="00804D38" w:rsidRDefault="009A52C1" w:rsidP="00804D38">
                            <w:pPr>
                              <w:jc w:val="center"/>
                              <w:rPr>
                                <w:rFonts w:ascii="HG創英角ｺﾞｼｯｸUB" w:eastAsia="HG創英角ｺﾞｼｯｸUB" w:hAnsi="HG創英角ｺﾞｼｯｸUB"/>
                                <w:sz w:val="24"/>
                              </w:rPr>
                            </w:pPr>
                            <w:r w:rsidRPr="00804D38">
                              <w:rPr>
                                <w:rFonts w:ascii="HG創英角ｺﾞｼｯｸUB" w:eastAsia="HG創英角ｺﾞｼｯｸUB" w:hAnsi="HG創英角ｺﾞｼｯｸUB" w:hint="eastAsia"/>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AEBF0" id="_x0000_t202" coordsize="21600,21600" o:spt="202" path="m,l,21600r21600,l21600,xe">
                <v:stroke joinstyle="miter"/>
                <v:path gradientshapeok="t" o:connecttype="rect"/>
              </v:shapetype>
              <v:shape id="テキスト ボックス 40" o:spid="_x0000_s1026" type="#_x0000_t202" style="position:absolute;left:0;text-align:left;margin-left:735.8pt;margin-top:20.05pt;width:25.5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" fillcolor="#ffc000" strokecolor="#ffc000" strokeweight=".5pt">
                <v:shadow on="t" color="black" opacity="26214f" origin="-.5,-.5" offset=".74836mm,.74836mm"/>
                <v:textbox>
                  <w:txbxContent>
                    <w:p w:rsidR="009A52C1" w:rsidRPr="00804D38" w:rsidRDefault="009A52C1" w:rsidP="00804D38">
                      <w:pPr>
                        <w:jc w:val="center"/>
                        <w:rPr>
                          <w:rFonts w:ascii="HG創英角ｺﾞｼｯｸUB" w:eastAsia="HG創英角ｺﾞｼｯｸUB" w:hAnsi="HG創英角ｺﾞｼｯｸUB"/>
                          <w:sz w:val="24"/>
                        </w:rPr>
                      </w:pPr>
                      <w:r w:rsidRPr="00804D38">
                        <w:rPr>
                          <w:rFonts w:ascii="HG創英角ｺﾞｼｯｸUB" w:eastAsia="HG創英角ｺﾞｼｯｸUB" w:hAnsi="HG創英角ｺﾞｼｯｸUB" w:hint="eastAsia"/>
                          <w:sz w:val="24"/>
                        </w:rPr>
                        <w:t>４</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E0016CF" wp14:editId="7477E49A">
                <wp:simplePos x="0" y="0"/>
                <wp:positionH relativeFrom="column">
                  <wp:posOffset>4947285</wp:posOffset>
                </wp:positionH>
                <wp:positionV relativeFrom="paragraph">
                  <wp:posOffset>240665</wp:posOffset>
                </wp:positionV>
                <wp:extent cx="317500" cy="336550"/>
                <wp:effectExtent l="38100" t="38100" r="120650" b="120650"/>
                <wp:wrapNone/>
                <wp:docPr id="17" name="テキスト ボックス 17"/>
                <wp:cNvGraphicFramePr/>
                <a:graphic xmlns:a="http://schemas.openxmlformats.org/drawingml/2006/main">
                  <a:graphicData uri="http://schemas.microsoft.com/office/word/2010/wordprocessingShape">
                    <wps:wsp>
                      <wps:cNvSpPr txBox="1"/>
                      <wps:spPr>
                        <a:xfrm>
                          <a:off x="0" y="0"/>
                          <a:ext cx="317500" cy="336550"/>
                        </a:xfrm>
                        <a:prstGeom prst="rect">
                          <a:avLst/>
                        </a:prstGeom>
                        <a:solidFill>
                          <a:schemeClr val="accent5">
                            <a:lumMod val="75000"/>
                          </a:schemeClr>
                        </a:solidFill>
                        <a:ln/>
                        <a:effectLst>
                          <a:outerShdw blurRad="50800" dist="38100" dir="2700000" algn="tl" rotWithShape="0">
                            <a:prstClr val="black">
                              <a:alpha val="40000"/>
                            </a:prstClr>
                          </a:outerShdw>
                        </a:effectLst>
                      </wps:spPr>
                      <wps:style>
                        <a:lnRef idx="1">
                          <a:schemeClr val="accent5"/>
                        </a:lnRef>
                        <a:fillRef idx="2">
                          <a:schemeClr val="accent5"/>
                        </a:fillRef>
                        <a:effectRef idx="1">
                          <a:schemeClr val="accent5"/>
                        </a:effectRef>
                        <a:fontRef idx="minor">
                          <a:schemeClr val="dk1"/>
                        </a:fontRef>
                      </wps:style>
                      <wps:txbx>
                        <w:txbxContent>
                          <w:p w:rsidR="009A52C1" w:rsidRPr="00804D38" w:rsidRDefault="009A52C1" w:rsidP="009A52C1">
                            <w:pPr>
                              <w:rPr>
                                <w:rFonts w:ascii="HG創英角ｺﾞｼｯｸUB" w:eastAsia="HG創英角ｺﾞｼｯｸUB" w:hAnsi="HG創英角ｺﾞｼｯｸUB"/>
                                <w:b/>
                              </w:rPr>
                            </w:pPr>
                            <w:r w:rsidRPr="00804D38">
                              <w:rPr>
                                <w:rFonts w:ascii="HG創英角ｺﾞｼｯｸUB" w:eastAsia="HG創英角ｺﾞｼｯｸUB" w:hAnsi="HG創英角ｺﾞｼｯｸUB" w:hint="eastAsia"/>
                                <w:b/>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016CF" id="テキスト ボックス 17" o:spid="_x0000_s1027" type="#_x0000_t202" style="position:absolute;left:0;text-align:left;margin-left:389.55pt;margin-top:18.95pt;width:25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" fillcolor="#2e74b5 [2408]" strokecolor="#5b9bd5 [3208]" strokeweight=".5pt">
                <v:shadow on="t" color="black" opacity="26214f" origin="-.5,-.5" offset=".74836mm,.74836mm"/>
                <v:textbox>
                  <w:txbxContent>
                    <w:p w:rsidR="009A52C1" w:rsidRPr="00804D38" w:rsidRDefault="009A52C1" w:rsidP="009A52C1">
                      <w:pPr>
                        <w:rPr>
                          <w:rFonts w:ascii="HG創英角ｺﾞｼｯｸUB" w:eastAsia="HG創英角ｺﾞｼｯｸUB" w:hAnsi="HG創英角ｺﾞｼｯｸUB"/>
                          <w:b/>
                        </w:rPr>
                      </w:pPr>
                      <w:r w:rsidRPr="00804D38">
                        <w:rPr>
                          <w:rFonts w:ascii="HG創英角ｺﾞｼｯｸUB" w:eastAsia="HG創英角ｺﾞｼｯｸUB" w:hAnsi="HG創英角ｺﾞｼｯｸUB" w:hint="eastAsia"/>
                          <w:b/>
                        </w:rPr>
                        <w:t>３</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689ED3E" wp14:editId="645F42C1">
                <wp:simplePos x="0" y="0"/>
                <wp:positionH relativeFrom="column">
                  <wp:posOffset>2982595</wp:posOffset>
                </wp:positionH>
                <wp:positionV relativeFrom="paragraph">
                  <wp:posOffset>224155</wp:posOffset>
                </wp:positionV>
                <wp:extent cx="317500" cy="336550"/>
                <wp:effectExtent l="38100" t="38100" r="120650" b="120650"/>
                <wp:wrapNone/>
                <wp:docPr id="12" name="テキスト ボックス 12"/>
                <wp:cNvGraphicFramePr/>
                <a:graphic xmlns:a="http://schemas.openxmlformats.org/drawingml/2006/main">
                  <a:graphicData uri="http://schemas.microsoft.com/office/word/2010/wordprocessingShape">
                    <wps:wsp>
                      <wps:cNvSpPr txBox="1"/>
                      <wps:spPr>
                        <a:xfrm>
                          <a:off x="0" y="0"/>
                          <a:ext cx="317500" cy="336550"/>
                        </a:xfrm>
                        <a:prstGeom prst="rect">
                          <a:avLst/>
                        </a:prstGeom>
                        <a:solidFill>
                          <a:srgbClr val="00B050"/>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rsidR="009A52C1" w:rsidRPr="00F51F1F" w:rsidRDefault="009A52C1" w:rsidP="00F51F1F">
                            <w:pPr>
                              <w:jc w:val="center"/>
                              <w:rPr>
                                <w:rFonts w:ascii="HG創英角ｺﾞｼｯｸUB" w:eastAsia="HG創英角ｺﾞｼｯｸUB" w:hAnsi="HG創英角ｺﾞｼｯｸUB"/>
                              </w:rPr>
                            </w:pPr>
                            <w:r w:rsidRPr="00F51F1F">
                              <w:rPr>
                                <w:rFonts w:ascii="HG創英角ｺﾞｼｯｸUB" w:eastAsia="HG創英角ｺﾞｼｯｸUB" w:hAnsi="HG創英角ｺﾞｼｯｸUB"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ED3E" id="テキスト ボックス 12" o:spid="_x0000_s1028" type="#_x0000_t202" style="position:absolute;left:0;text-align:left;margin-left:234.85pt;margin-top:17.65pt;width:2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" fillcolor="#00b050" strokecolor="#70ad47 [3209]" strokeweight=".5pt">
                <v:shadow on="t" color="black" opacity="26214f" origin="-.5,-.5" offset=".74836mm,.74836mm"/>
                <v:textbox>
                  <w:txbxContent>
                    <w:p w:rsidR="009A52C1" w:rsidRPr="00F51F1F" w:rsidRDefault="009A52C1" w:rsidP="00F51F1F">
                      <w:pPr>
                        <w:jc w:val="center"/>
                        <w:rPr>
                          <w:rFonts w:ascii="HG創英角ｺﾞｼｯｸUB" w:eastAsia="HG創英角ｺﾞｼｯｸUB" w:hAnsi="HG創英角ｺﾞｼｯｸUB"/>
                        </w:rPr>
                      </w:pPr>
                      <w:r w:rsidRPr="00F51F1F">
                        <w:rPr>
                          <w:rFonts w:ascii="HG創英角ｺﾞｼｯｸUB" w:eastAsia="HG創英角ｺﾞｼｯｸUB" w:hAnsi="HG創英角ｺﾞｼｯｸUB" w:hint="eastAsia"/>
                        </w:rPr>
                        <w:t>２</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590E126" wp14:editId="121A2C06">
                <wp:simplePos x="0" y="0"/>
                <wp:positionH relativeFrom="column">
                  <wp:posOffset>499745</wp:posOffset>
                </wp:positionH>
                <wp:positionV relativeFrom="paragraph">
                  <wp:posOffset>230505</wp:posOffset>
                </wp:positionV>
                <wp:extent cx="298450" cy="330200"/>
                <wp:effectExtent l="38100" t="38100" r="120650" b="107950"/>
                <wp:wrapNone/>
                <wp:docPr id="9" name="テキスト ボックス 9"/>
                <wp:cNvGraphicFramePr/>
                <a:graphic xmlns:a="http://schemas.openxmlformats.org/drawingml/2006/main">
                  <a:graphicData uri="http://schemas.microsoft.com/office/word/2010/wordprocessingShape">
                    <wps:wsp>
                      <wps:cNvSpPr txBox="1"/>
                      <wps:spPr>
                        <a:xfrm>
                          <a:off x="0" y="0"/>
                          <a:ext cx="298450" cy="330200"/>
                        </a:xfrm>
                        <a:prstGeom prst="rect">
                          <a:avLst/>
                        </a:prstGeom>
                        <a:solidFill>
                          <a:schemeClr val="accent2"/>
                        </a:solidFill>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9A52C1" w:rsidRPr="000E0BDF" w:rsidRDefault="009A52C1" w:rsidP="009A28EE">
                            <w:pPr>
                              <w:jc w:val="center"/>
                              <w:rPr>
                                <w:rFonts w:ascii="HG創英角ｺﾞｼｯｸUB" w:eastAsia="HG創英角ｺﾞｼｯｸUB" w:hAnsi="HG創英角ｺﾞｼｯｸUB"/>
                                <w:sz w:val="24"/>
                              </w:rPr>
                            </w:pPr>
                            <w:r w:rsidRPr="000E0BDF">
                              <w:rPr>
                                <w:rFonts w:ascii="HG創英角ｺﾞｼｯｸUB" w:eastAsia="HG創英角ｺﾞｼｯｸUB" w:hAnsi="HG創英角ｺﾞｼｯｸUB" w:hint="eastAsia"/>
                                <w:sz w:val="24"/>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590E126" id="テキスト ボックス 9" o:spid="_x0000_s1029" type="#_x0000_t202" style="position:absolute;left:0;text-align:left;margin-left:39.35pt;margin-top:18.15pt;width:23.5pt;height:2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" fillcolor="#ed7d31 [3205]" strokecolor="#ed7d31 [3205]" strokeweight=".5pt">
                <v:shadow on="t" color="black" opacity="26214f" origin="-.5,-.5" offset=".74836mm,.74836mm"/>
                <v:textbox inset="0,0,0,0">
                  <w:txbxContent>
                    <w:p w:rsidR="009A52C1" w:rsidRPr="000E0BDF" w:rsidRDefault="009A52C1" w:rsidP="009A28EE">
                      <w:pPr>
                        <w:jc w:val="center"/>
                        <w:rPr>
                          <w:rFonts w:ascii="HG創英角ｺﾞｼｯｸUB" w:eastAsia="HG創英角ｺﾞｼｯｸUB" w:hAnsi="HG創英角ｺﾞｼｯｸUB"/>
                          <w:sz w:val="24"/>
                        </w:rPr>
                      </w:pPr>
                      <w:r w:rsidRPr="000E0BDF">
                        <w:rPr>
                          <w:rFonts w:ascii="HG創英角ｺﾞｼｯｸUB" w:eastAsia="HG創英角ｺﾞｼｯｸUB" w:hAnsi="HG創英角ｺﾞｼｯｸUB" w:hint="eastAsia"/>
                          <w:sz w:val="24"/>
                        </w:rPr>
                        <w:t>１</w:t>
                      </w:r>
                    </w:p>
                  </w:txbxContent>
                </v:textbox>
              </v:shape>
            </w:pict>
          </mc:Fallback>
        </mc:AlternateContent>
      </w:r>
      <w:r w:rsidR="0063150E">
        <w:rPr>
          <w:noProof/>
        </w:rPr>
        <mc:AlternateContent>
          <mc:Choice Requires="wps">
            <w:drawing>
              <wp:anchor distT="0" distB="0" distL="114300" distR="114300" simplePos="0" relativeHeight="251643392" behindDoc="0" locked="0" layoutInCell="1" allowOverlap="1" wp14:anchorId="516F6CE3" wp14:editId="3AB12ADD">
                <wp:simplePos x="0" y="0"/>
                <wp:positionH relativeFrom="page">
                  <wp:posOffset>714375</wp:posOffset>
                </wp:positionH>
                <wp:positionV relativeFrom="paragraph">
                  <wp:posOffset>213995</wp:posOffset>
                </wp:positionV>
                <wp:extent cx="14011275" cy="89344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4011275" cy="8934450"/>
                        </a:xfrm>
                        <a:prstGeom prst="rect">
                          <a:avLst/>
                        </a:prstGeom>
                        <a:solidFill>
                          <a:schemeClr val="bg1"/>
                        </a:solidFill>
                        <a:ln w="6350">
                          <a:noFill/>
                        </a:ln>
                      </wps:spPr>
                      <wps:txbx>
                        <w:txbxContent>
                          <w:tbl>
                            <w:tblPr>
                              <w:tblW w:w="2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853"/>
                              <w:gridCol w:w="3118"/>
                              <w:gridCol w:w="6662"/>
                              <w:gridCol w:w="284"/>
                              <w:gridCol w:w="6804"/>
                            </w:tblGrid>
                            <w:tr w:rsidR="005E773F" w:rsidRPr="00A3534A" w:rsidTr="00BC2238">
                              <w:trPr>
                                <w:trHeight w:val="736"/>
                              </w:trPr>
                              <w:tc>
                                <w:tcPr>
                                  <w:tcW w:w="650" w:type="dxa"/>
                                  <w:shd w:val="clear" w:color="auto" w:fill="auto"/>
                                  <w:vAlign w:val="center"/>
                                </w:tcPr>
                                <w:p w:rsidR="008B5DA5" w:rsidRPr="00A3534A" w:rsidRDefault="008B5DA5" w:rsidP="00A97DCF">
                                  <w:pPr>
                                    <w:rPr>
                                      <w:rFonts w:hAnsi="ＭＳ 明朝"/>
                                      <w:sz w:val="21"/>
                                      <w:szCs w:val="28"/>
                                    </w:rPr>
                                  </w:pPr>
                                </w:p>
                              </w:tc>
                              <w:tc>
                                <w:tcPr>
                                  <w:tcW w:w="3853"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課題となる領域</w:t>
                                  </w:r>
                                  <w:r w:rsidR="00DD5D9B" w:rsidRPr="00F51F1F">
                                    <w:rPr>
                                      <w:rFonts w:ascii="ＭＳ ゴシック" w:eastAsia="ＭＳ ゴシック" w:hAnsi="ＭＳ ゴシック" w:hint="eastAsia"/>
                                      <w:b/>
                                      <w:szCs w:val="28"/>
                                    </w:rPr>
                                    <w:t>等</w:t>
                                  </w:r>
                                </w:p>
                              </w:tc>
                              <w:tc>
                                <w:tcPr>
                                  <w:tcW w:w="3118"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年間指導計画</w:t>
                                  </w:r>
                                </w:p>
                              </w:tc>
                              <w:tc>
                                <w:tcPr>
                                  <w:tcW w:w="6662"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単元指導計画</w:t>
                                  </w:r>
                                </w:p>
                              </w:tc>
                              <w:tc>
                                <w:tcPr>
                                  <w:tcW w:w="284" w:type="dxa"/>
                                  <w:vMerge w:val="restart"/>
                                  <w:tcBorders>
                                    <w:top w:val="nil"/>
                                  </w:tcBorders>
                                  <w:shd w:val="clear" w:color="auto" w:fill="FFFFFF"/>
                                </w:tcPr>
                                <w:p w:rsidR="008B5DA5" w:rsidRPr="00A3534A" w:rsidRDefault="008B5DA5" w:rsidP="008B5DA5">
                                  <w:pPr>
                                    <w:rPr>
                                      <w:rFonts w:hAnsi="ＭＳ 明朝"/>
                                      <w:b/>
                                      <w:sz w:val="21"/>
                                      <w:szCs w:val="28"/>
                                    </w:rPr>
                                  </w:pPr>
                                </w:p>
                              </w:tc>
                              <w:tc>
                                <w:tcPr>
                                  <w:tcW w:w="6804" w:type="dxa"/>
                                  <w:shd w:val="clear" w:color="auto" w:fill="BFBFBF"/>
                                </w:tcPr>
                                <w:p w:rsidR="008B5DA5" w:rsidRPr="00F51F1F" w:rsidRDefault="008B5DA5" w:rsidP="008B5DA5">
                                  <w:pPr>
                                    <w:jc w:val="center"/>
                                    <w:rPr>
                                      <w:rFonts w:ascii="ＭＳ ゴシック" w:eastAsia="ＭＳ ゴシック" w:hAnsi="ＭＳ ゴシック"/>
                                      <w:b/>
                                    </w:rPr>
                                  </w:pPr>
                                  <w:r w:rsidRPr="00F51F1F">
                                    <w:rPr>
                                      <w:rFonts w:ascii="ＭＳ ゴシック" w:eastAsia="ＭＳ ゴシック" w:hAnsi="ＭＳ ゴシック" w:hint="eastAsia"/>
                                      <w:b/>
                                    </w:rPr>
                                    <w:t>一単位時間の授業計画</w:t>
                                  </w:r>
                                </w:p>
                                <w:p w:rsidR="008B5DA5" w:rsidRPr="00424C97" w:rsidRDefault="008B5DA5" w:rsidP="008B5DA5">
                                  <w:pPr>
                                    <w:jc w:val="center"/>
                                    <w:rPr>
                                      <w:rFonts w:hAnsi="ＭＳ 明朝"/>
                                      <w:sz w:val="21"/>
                                      <w:szCs w:val="28"/>
                                    </w:rPr>
                                  </w:pPr>
                                  <w:r w:rsidRPr="00424C97">
                                    <w:rPr>
                                      <w:rFonts w:ascii="ＭＳ ゴシック" w:eastAsia="ＭＳ ゴシック" w:hAnsi="ＭＳ ゴシック" w:hint="eastAsia"/>
                                      <w:kern w:val="0"/>
                                    </w:rPr>
                                    <w:t>（学習集団を意識した</w:t>
                                  </w:r>
                                  <w:r w:rsidR="003E2DA2" w:rsidRPr="00424C97">
                                    <w:rPr>
                                      <w:rFonts w:ascii="ＭＳ ゴシック" w:eastAsia="ＭＳ ゴシック" w:hAnsi="ＭＳ ゴシック" w:hint="eastAsia"/>
                                      <w:kern w:val="0"/>
                                    </w:rPr>
                                    <w:t>毎日の</w:t>
                                  </w:r>
                                  <w:r w:rsidRPr="00424C97">
                                    <w:rPr>
                                      <w:rFonts w:ascii="ＭＳ ゴシック" w:eastAsia="ＭＳ ゴシック" w:hAnsi="ＭＳ ゴシック" w:hint="eastAsia"/>
                                      <w:kern w:val="0"/>
                                    </w:rPr>
                                    <w:t>授業づくり）</w:t>
                                  </w:r>
                                </w:p>
                              </w:tc>
                            </w:tr>
                            <w:tr w:rsidR="00A92F40" w:rsidRPr="00A3534A" w:rsidTr="00431B3F">
                              <w:trPr>
                                <w:trHeight w:val="3892"/>
                              </w:trPr>
                              <w:tc>
                                <w:tcPr>
                                  <w:tcW w:w="650" w:type="dxa"/>
                                  <w:shd w:val="clear" w:color="auto" w:fill="auto"/>
                                  <w:vAlign w:val="center"/>
                                </w:tcPr>
                                <w:p w:rsidR="00A92F40" w:rsidRPr="00F51F1F" w:rsidRDefault="00A92F40" w:rsidP="00A92F40">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第一学年</w:t>
                                  </w:r>
                                </w:p>
                              </w:tc>
                              <w:tc>
                                <w:tcPr>
                                  <w:tcW w:w="3853" w:type="dxa"/>
                                  <w:tcBorders>
                                    <w:top w:val="single" w:sz="4" w:space="0" w:color="auto"/>
                                    <w:left w:val="single" w:sz="4" w:space="0" w:color="auto"/>
                                    <w:bottom w:val="single" w:sz="4" w:space="0" w:color="auto"/>
                                    <w:right w:val="single" w:sz="4" w:space="0" w:color="auto"/>
                                  </w:tcBorders>
                                </w:tcPr>
                                <w:p w:rsidR="00A92F40" w:rsidRDefault="006A794B" w:rsidP="00A92F40">
                                  <w:pPr>
                                    <w:spacing w:beforeLines="50" w:before="167" w:line="240" w:lineRule="exact"/>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【領域：</w:t>
                                  </w:r>
                                  <w:r w:rsidRPr="00226BAC">
                                    <w:rPr>
                                      <w:rFonts w:ascii="ＭＳ ゴシック" w:eastAsia="ＭＳ ゴシック" w:hAnsi="ＭＳ ゴシック" w:hint="eastAsia"/>
                                      <w:b/>
                                      <w:sz w:val="21"/>
                                      <w:szCs w:val="21"/>
                                    </w:rPr>
                                    <w:t>物質</w:t>
                                  </w:r>
                                  <w:r w:rsidR="00A92F40">
                                    <w:rPr>
                                      <w:rFonts w:ascii="ＭＳ ゴシック" w:eastAsia="ＭＳ ゴシック" w:hAnsi="ＭＳ ゴシック" w:hint="eastAsia"/>
                                      <w:sz w:val="21"/>
                                      <w:szCs w:val="21"/>
                                    </w:rPr>
                                    <w:t>】</w:t>
                                  </w:r>
                                </w:p>
                                <w:p w:rsidR="00A92F40" w:rsidRDefault="00A87544" w:rsidP="00A92F40">
                                  <w:pPr>
                                    <w:spacing w:beforeLines="50" w:before="167" w:line="240" w:lineRule="exact"/>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（観点：</w:t>
                                  </w:r>
                                  <w:r w:rsidRPr="00C90B08">
                                    <w:rPr>
                                      <w:rFonts w:ascii="ＭＳ ゴシック" w:eastAsia="ＭＳ ゴシック" w:hAnsi="ＭＳ ゴシック" w:hint="eastAsia"/>
                                      <w:sz w:val="21"/>
                                      <w:szCs w:val="21"/>
                                    </w:rPr>
                                    <w:t>思考・判断・表現</w:t>
                                  </w:r>
                                  <w:r w:rsidR="00A92F40">
                                    <w:rPr>
                                      <w:rFonts w:ascii="ＭＳ ゴシック" w:eastAsia="ＭＳ ゴシック" w:hAnsi="ＭＳ ゴシック" w:hint="eastAsia"/>
                                      <w:sz w:val="21"/>
                                      <w:szCs w:val="21"/>
                                    </w:rPr>
                                    <w:t>）</w:t>
                                  </w:r>
                                </w:p>
                                <w:p w:rsidR="00A92F40" w:rsidRDefault="00A92F40" w:rsidP="00A92F40">
                                  <w:pPr>
                                    <w:spacing w:line="280" w:lineRule="exact"/>
                                    <w:rPr>
                                      <w:rFonts w:ascii="ＭＳ ゴシック" w:eastAsia="ＭＳ ゴシック" w:hAnsi="ＭＳ ゴシック"/>
                                      <w:sz w:val="21"/>
                                      <w:szCs w:val="21"/>
                                      <w:bdr w:val="single" w:sz="4" w:space="0" w:color="auto" w:frame="1"/>
                                    </w:rPr>
                                  </w:pPr>
                                  <w:r>
                                    <w:rPr>
                                      <w:rFonts w:ascii="ＭＳ ゴシック" w:eastAsia="ＭＳ ゴシック" w:hAnsi="ＭＳ ゴシック" w:hint="eastAsia"/>
                                      <w:sz w:val="21"/>
                                      <w:szCs w:val="21"/>
                                      <w:bdr w:val="single" w:sz="4" w:space="0" w:color="auto" w:frame="1"/>
                                    </w:rPr>
                                    <w:t>既習事項との関連</w:t>
                                  </w:r>
                                </w:p>
                                <w:p w:rsidR="006A794B" w:rsidRPr="006A794B" w:rsidRDefault="00006418" w:rsidP="006A794B">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・物のとけ</w:t>
                                  </w:r>
                                  <w:r>
                                    <w:rPr>
                                      <w:rFonts w:ascii="ＭＳ ゴシック" w:eastAsia="ＭＳ ゴシック" w:hAnsi="ＭＳ ゴシック"/>
                                      <w:sz w:val="21"/>
                                      <w:szCs w:val="21"/>
                                    </w:rPr>
                                    <w:t>方</w:t>
                                  </w:r>
                                </w:p>
                                <w:p w:rsidR="00D41755" w:rsidRDefault="00D41755" w:rsidP="006A794B">
                                  <w:pPr>
                                    <w:spacing w:line="280" w:lineRule="exact"/>
                                    <w:ind w:left="210" w:hangingChars="100" w:hanging="210"/>
                                    <w:rPr>
                                      <w:rFonts w:ascii="ＭＳ ゴシック" w:eastAsia="ＭＳ ゴシック" w:hAnsi="ＭＳ ゴシック"/>
                                      <w:sz w:val="21"/>
                                      <w:szCs w:val="21"/>
                                    </w:rPr>
                                  </w:pPr>
                                </w:p>
                                <w:p w:rsidR="00D41755" w:rsidRDefault="00D41755" w:rsidP="00D41755">
                                  <w:pPr>
                                    <w:spacing w:beforeLines="50" w:before="167" w:line="240" w:lineRule="exact"/>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【領域：</w:t>
                                  </w:r>
                                  <w:r>
                                    <w:rPr>
                                      <w:rFonts w:ascii="ＭＳ ゴシック" w:eastAsia="ＭＳ ゴシック" w:hAnsi="ＭＳ ゴシック" w:hint="eastAsia"/>
                                      <w:b/>
                                      <w:sz w:val="21"/>
                                      <w:szCs w:val="21"/>
                                    </w:rPr>
                                    <w:t>生命</w:t>
                                  </w:r>
                                  <w:r>
                                    <w:rPr>
                                      <w:rFonts w:ascii="ＭＳ ゴシック" w:eastAsia="ＭＳ ゴシック" w:hAnsi="ＭＳ ゴシック"/>
                                      <w:b/>
                                      <w:sz w:val="21"/>
                                      <w:szCs w:val="21"/>
                                    </w:rPr>
                                    <w:t>・地球</w:t>
                                  </w:r>
                                  <w:r>
                                    <w:rPr>
                                      <w:rFonts w:ascii="ＭＳ ゴシック" w:eastAsia="ＭＳ ゴシック" w:hAnsi="ＭＳ ゴシック" w:hint="eastAsia"/>
                                      <w:sz w:val="21"/>
                                      <w:szCs w:val="21"/>
                                    </w:rPr>
                                    <w:t>】</w:t>
                                  </w:r>
                                </w:p>
                                <w:p w:rsidR="00D41755" w:rsidRDefault="00D41755" w:rsidP="00D41755">
                                  <w:pPr>
                                    <w:spacing w:beforeLines="50" w:before="167" w:line="240" w:lineRule="exact"/>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（観点：</w:t>
                                  </w:r>
                                  <w:r w:rsidR="004507B9">
                                    <w:rPr>
                                      <w:rFonts w:ascii="ＭＳ ゴシック" w:eastAsia="ＭＳ ゴシック" w:hAnsi="ＭＳ ゴシック" w:hint="eastAsia"/>
                                      <w:sz w:val="21"/>
                                      <w:szCs w:val="21"/>
                                    </w:rPr>
                                    <w:t>知識</w:t>
                                  </w:r>
                                  <w:r w:rsidR="004507B9">
                                    <w:rPr>
                                      <w:rFonts w:ascii="ＭＳ ゴシック" w:eastAsia="ＭＳ ゴシック" w:hAnsi="ＭＳ ゴシック"/>
                                      <w:sz w:val="21"/>
                                      <w:szCs w:val="21"/>
                                    </w:rPr>
                                    <w:t>・</w:t>
                                  </w:r>
                                  <w:r w:rsidR="004507B9">
                                    <w:rPr>
                                      <w:rFonts w:ascii="ＭＳ ゴシック" w:eastAsia="ＭＳ ゴシック" w:hAnsi="ＭＳ ゴシック" w:hint="eastAsia"/>
                                      <w:sz w:val="21"/>
                                      <w:szCs w:val="21"/>
                                    </w:rPr>
                                    <w:t>技能</w:t>
                                  </w:r>
                                  <w:r>
                                    <w:rPr>
                                      <w:rFonts w:ascii="ＭＳ ゴシック" w:eastAsia="ＭＳ ゴシック" w:hAnsi="ＭＳ ゴシック" w:hint="eastAsia"/>
                                      <w:sz w:val="21"/>
                                      <w:szCs w:val="21"/>
                                    </w:rPr>
                                    <w:t>）</w:t>
                                  </w:r>
                                </w:p>
                                <w:p w:rsidR="00D41755" w:rsidRDefault="00D41755" w:rsidP="00D41755">
                                  <w:pPr>
                                    <w:spacing w:line="280" w:lineRule="exact"/>
                                    <w:rPr>
                                      <w:rFonts w:ascii="ＭＳ ゴシック" w:eastAsia="ＭＳ ゴシック" w:hAnsi="ＭＳ ゴシック"/>
                                      <w:sz w:val="21"/>
                                      <w:szCs w:val="21"/>
                                      <w:bdr w:val="single" w:sz="4" w:space="0" w:color="auto" w:frame="1"/>
                                    </w:rPr>
                                  </w:pPr>
                                  <w:r>
                                    <w:rPr>
                                      <w:rFonts w:ascii="ＭＳ ゴシック" w:eastAsia="ＭＳ ゴシック" w:hAnsi="ＭＳ ゴシック" w:hint="eastAsia"/>
                                      <w:sz w:val="21"/>
                                      <w:szCs w:val="21"/>
                                      <w:bdr w:val="single" w:sz="4" w:space="0" w:color="auto" w:frame="1"/>
                                    </w:rPr>
                                    <w:t>既習事項との関連</w:t>
                                  </w:r>
                                </w:p>
                                <w:p w:rsidR="006A794B" w:rsidRPr="006A794B" w:rsidRDefault="00006418" w:rsidP="006A794B">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・動物の</w:t>
                                  </w:r>
                                  <w:r>
                                    <w:rPr>
                                      <w:rFonts w:ascii="ＭＳ ゴシック" w:eastAsia="ＭＳ ゴシック" w:hAnsi="ＭＳ ゴシック"/>
                                      <w:sz w:val="21"/>
                                      <w:szCs w:val="21"/>
                                    </w:rPr>
                                    <w:t>からだの</w:t>
                                  </w:r>
                                  <w:r w:rsidR="00211155">
                                    <w:rPr>
                                      <w:rFonts w:ascii="ＭＳ ゴシック" w:eastAsia="ＭＳ ゴシック" w:hAnsi="ＭＳ ゴシック" w:hint="eastAsia"/>
                                      <w:sz w:val="21"/>
                                      <w:szCs w:val="21"/>
                                    </w:rPr>
                                    <w:t>つくりと</w:t>
                                  </w:r>
                                  <w:r>
                                    <w:rPr>
                                      <w:rFonts w:ascii="ＭＳ ゴシック" w:eastAsia="ＭＳ ゴシック" w:hAnsi="ＭＳ ゴシック" w:hint="eastAsia"/>
                                      <w:sz w:val="21"/>
                                      <w:szCs w:val="21"/>
                                    </w:rPr>
                                    <w:t>はたらき</w:t>
                                  </w:r>
                                </w:p>
                                <w:p w:rsidR="00187584" w:rsidRDefault="00187584" w:rsidP="006A794B">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・植物</w:t>
                                  </w:r>
                                  <w:r>
                                    <w:rPr>
                                      <w:rFonts w:ascii="ＭＳ ゴシック" w:eastAsia="ＭＳ ゴシック" w:hAnsi="ＭＳ ゴシック"/>
                                      <w:sz w:val="21"/>
                                      <w:szCs w:val="21"/>
                                    </w:rPr>
                                    <w:t>の</w:t>
                                  </w:r>
                                  <w:r w:rsidR="00211155">
                                    <w:rPr>
                                      <w:rFonts w:ascii="ＭＳ ゴシック" w:eastAsia="ＭＳ ゴシック" w:hAnsi="ＭＳ ゴシック" w:hint="eastAsia"/>
                                      <w:sz w:val="21"/>
                                      <w:szCs w:val="21"/>
                                    </w:rPr>
                                    <w:t>つくり</w:t>
                                  </w:r>
                                  <w:r>
                                    <w:rPr>
                                      <w:rFonts w:ascii="ＭＳ ゴシック" w:eastAsia="ＭＳ ゴシック" w:hAnsi="ＭＳ ゴシック" w:hint="eastAsia"/>
                                      <w:sz w:val="21"/>
                                      <w:szCs w:val="21"/>
                                    </w:rPr>
                                    <w:t>とはたらき</w:t>
                                  </w:r>
                                </w:p>
                                <w:p w:rsidR="00A92F40" w:rsidRPr="00D41755" w:rsidRDefault="00211155" w:rsidP="00D41755">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・大地の</w:t>
                                  </w:r>
                                  <w:r>
                                    <w:rPr>
                                      <w:rFonts w:ascii="ＭＳ ゴシック" w:eastAsia="ＭＳ ゴシック" w:hAnsi="ＭＳ ゴシック"/>
                                      <w:sz w:val="21"/>
                                      <w:szCs w:val="21"/>
                                    </w:rPr>
                                    <w:t>つくりと</w:t>
                                  </w:r>
                                  <w:r>
                                    <w:rPr>
                                      <w:rFonts w:ascii="ＭＳ ゴシック" w:eastAsia="ＭＳ ゴシック" w:hAnsi="ＭＳ ゴシック" w:hint="eastAsia"/>
                                      <w:sz w:val="21"/>
                                      <w:szCs w:val="21"/>
                                    </w:rPr>
                                    <w:t>変化</w:t>
                                  </w:r>
                                </w:p>
                              </w:tc>
                              <w:tc>
                                <w:tcPr>
                                  <w:tcW w:w="3118" w:type="dxa"/>
                                  <w:tcBorders>
                                    <w:top w:val="single" w:sz="4" w:space="0" w:color="auto"/>
                                    <w:left w:val="single" w:sz="4" w:space="0" w:color="auto"/>
                                    <w:bottom w:val="single" w:sz="4" w:space="0" w:color="auto"/>
                                    <w:right w:val="single" w:sz="4" w:space="0" w:color="auto"/>
                                  </w:tcBorders>
                                </w:tcPr>
                                <w:p w:rsidR="00A92F40" w:rsidRDefault="00A92F40" w:rsidP="00A92F40"/>
                                <w:p w:rsidR="004507B9" w:rsidRDefault="00187584" w:rsidP="004507B9">
                                  <w:r>
                                    <w:rPr>
                                      <w:rFonts w:hint="eastAsia"/>
                                    </w:rPr>
                                    <w:t>①</w:t>
                                  </w:r>
                                  <w:r>
                                    <w:t xml:space="preserve">　</w:t>
                                  </w:r>
                                  <w:r w:rsidR="004507B9">
                                    <w:t>いろいろ</w:t>
                                  </w:r>
                                  <w:r w:rsidR="004507B9">
                                    <w:rPr>
                                      <w:rFonts w:hint="eastAsia"/>
                                    </w:rPr>
                                    <w:t>な生物と</w:t>
                                  </w:r>
                                  <w:r w:rsidR="004507B9">
                                    <w:t>その</w:t>
                                  </w:r>
                                </w:p>
                                <w:p w:rsidR="004507B9" w:rsidRDefault="004507B9" w:rsidP="004507B9">
                                  <w:pPr>
                                    <w:ind w:firstLineChars="200" w:firstLine="440"/>
                                  </w:pPr>
                                  <w:r>
                                    <w:rPr>
                                      <w:rFonts w:hint="eastAsia"/>
                                    </w:rPr>
                                    <w:t>共通点</w:t>
                                  </w:r>
                                  <w:r>
                                    <w:t>（</w:t>
                                  </w:r>
                                  <w:r>
                                    <w:rPr>
                                      <w:rFonts w:hint="eastAsia"/>
                                    </w:rPr>
                                    <w:t>４月</w:t>
                                  </w:r>
                                  <w:r>
                                    <w:t>～</w:t>
                                  </w:r>
                                  <w:r>
                                    <w:rPr>
                                      <w:rFonts w:hint="eastAsia"/>
                                    </w:rPr>
                                    <w:t>６月</w:t>
                                  </w:r>
                                  <w:r>
                                    <w:t>）</w:t>
                                  </w:r>
                                </w:p>
                                <w:p w:rsidR="00A92F40" w:rsidRDefault="00A92F40" w:rsidP="00A92F40"/>
                                <w:p w:rsidR="004507B9" w:rsidRDefault="00187584" w:rsidP="004507B9">
                                  <w:r>
                                    <w:rPr>
                                      <w:rFonts w:hint="eastAsia"/>
                                    </w:rPr>
                                    <w:t xml:space="preserve">②　</w:t>
                                  </w:r>
                                  <w:r w:rsidR="004507B9">
                                    <w:rPr>
                                      <w:rFonts w:hint="eastAsia"/>
                                    </w:rPr>
                                    <w:t>身のまわりの物質</w:t>
                                  </w:r>
                                </w:p>
                                <w:p w:rsidR="00187584" w:rsidRPr="004507B9" w:rsidRDefault="004507B9" w:rsidP="004507B9">
                                  <w:pPr>
                                    <w:ind w:left="360"/>
                                  </w:pPr>
                                  <w:r>
                                    <w:rPr>
                                      <w:rFonts w:hint="eastAsia"/>
                                    </w:rPr>
                                    <w:t>（７月～１０月）</w:t>
                                  </w:r>
                                </w:p>
                                <w:p w:rsidR="00187584" w:rsidRPr="00187584" w:rsidRDefault="00187584" w:rsidP="00187584"/>
                                <w:p w:rsidR="00A92F40" w:rsidRDefault="00187584" w:rsidP="00187584">
                                  <w:r>
                                    <w:rPr>
                                      <w:rFonts w:hint="eastAsia"/>
                                    </w:rPr>
                                    <w:t xml:space="preserve">③　</w:t>
                                  </w:r>
                                  <w:r w:rsidR="004507B9">
                                    <w:rPr>
                                      <w:rFonts w:hint="eastAsia"/>
                                    </w:rPr>
                                    <w:t>生きている</w:t>
                                  </w:r>
                                  <w:r w:rsidR="004507B9">
                                    <w:t>地球</w:t>
                                  </w:r>
                                </w:p>
                                <w:p w:rsidR="00A92F40" w:rsidRDefault="004507B9" w:rsidP="006A794B">
                                  <w:pPr>
                                    <w:pStyle w:val="a9"/>
                                    <w:ind w:leftChars="0" w:left="360"/>
                                  </w:pPr>
                                  <w:r>
                                    <w:rPr>
                                      <w:rFonts w:hint="eastAsia"/>
                                    </w:rPr>
                                    <w:t>（１</w:t>
                                  </w:r>
                                  <w:r w:rsidR="00A92F40">
                                    <w:rPr>
                                      <w:rFonts w:hint="eastAsia"/>
                                    </w:rPr>
                                    <w:t>月</w:t>
                                  </w:r>
                                  <w:r w:rsidR="006A794B">
                                    <w:rPr>
                                      <w:rFonts w:hint="eastAsia"/>
                                    </w:rPr>
                                    <w:t>～</w:t>
                                  </w:r>
                                  <w:r>
                                    <w:rPr>
                                      <w:rFonts w:hint="eastAsia"/>
                                    </w:rPr>
                                    <w:t>３</w:t>
                                  </w:r>
                                  <w:r w:rsidR="006A794B">
                                    <w:t>月</w:t>
                                  </w:r>
                                  <w:r w:rsidR="00A92F40">
                                    <w:rPr>
                                      <w:rFonts w:hint="eastAsia"/>
                                    </w:rPr>
                                    <w:t>）</w:t>
                                  </w:r>
                                </w:p>
                              </w:tc>
                              <w:tc>
                                <w:tcPr>
                                  <w:tcW w:w="6662" w:type="dxa"/>
                                  <w:tcBorders>
                                    <w:top w:val="single" w:sz="4" w:space="0" w:color="auto"/>
                                    <w:left w:val="single" w:sz="4" w:space="0" w:color="auto"/>
                                    <w:bottom w:val="single" w:sz="4" w:space="0" w:color="auto"/>
                                    <w:right w:val="single" w:sz="4" w:space="0" w:color="auto"/>
                                  </w:tcBorders>
                                </w:tcPr>
                                <w:p w:rsidR="00A92F40" w:rsidRDefault="00A92F40" w:rsidP="00A92F40"/>
                                <w:p w:rsidR="00A87544" w:rsidRDefault="00A92F40" w:rsidP="00A87544">
                                  <w:pPr>
                                    <w:ind w:left="220" w:hangingChars="100" w:hanging="220"/>
                                  </w:pPr>
                                  <w:r>
                                    <w:rPr>
                                      <w:rFonts w:hint="eastAsia"/>
                                    </w:rPr>
                                    <w:t>・</w:t>
                                  </w:r>
                                  <w:r w:rsidR="00A87544">
                                    <w:rPr>
                                      <w:rFonts w:hint="eastAsia"/>
                                    </w:rPr>
                                    <w:t>身のまわりの物質について</w:t>
                                  </w:r>
                                  <w:r w:rsidR="00AF4CB1">
                                    <w:rPr>
                                      <w:rFonts w:hint="eastAsia"/>
                                    </w:rPr>
                                    <w:t>観</w:t>
                                  </w:r>
                                  <w:r w:rsidR="00762711">
                                    <w:rPr>
                                      <w:rFonts w:hint="eastAsia"/>
                                    </w:rPr>
                                    <w:t>察、実験などを行い、物質の性質や物の</w:t>
                                  </w:r>
                                  <w:r w:rsidR="00762711">
                                    <w:t>とけ</w:t>
                                  </w:r>
                                  <w:r w:rsidR="00762711">
                                    <w:rPr>
                                      <w:rFonts w:hint="eastAsia"/>
                                    </w:rPr>
                                    <w:t>方</w:t>
                                  </w:r>
                                  <w:r w:rsidR="00762711">
                                    <w:t>の</w:t>
                                  </w:r>
                                  <w:r w:rsidR="00AF4CB1">
                                    <w:rPr>
                                      <w:rFonts w:hint="eastAsia"/>
                                    </w:rPr>
                                    <w:t>規則性を見い出して表現できるようにさせる</w:t>
                                  </w:r>
                                  <w:r w:rsidR="00A87544">
                                    <w:rPr>
                                      <w:rFonts w:hint="eastAsia"/>
                                    </w:rPr>
                                    <w:t>。</w:t>
                                  </w:r>
                                </w:p>
                                <w:p w:rsidR="00A87544" w:rsidRPr="00762711" w:rsidRDefault="00A87544" w:rsidP="00A87544">
                                  <w:pPr>
                                    <w:ind w:left="220" w:hangingChars="100" w:hanging="220"/>
                                  </w:pPr>
                                </w:p>
                                <w:p w:rsidR="00A87544" w:rsidRDefault="00A87544" w:rsidP="00762711">
                                  <w:pPr>
                                    <w:ind w:left="220" w:hangingChars="100" w:hanging="220"/>
                                  </w:pPr>
                                  <w:r>
                                    <w:rPr>
                                      <w:rFonts w:hint="eastAsia"/>
                                    </w:rPr>
                                    <w:t>・身近な</w:t>
                                  </w:r>
                                  <w:r w:rsidR="00762711">
                                    <w:rPr>
                                      <w:rFonts w:hint="eastAsia"/>
                                    </w:rPr>
                                    <w:t>生物について</w:t>
                                  </w:r>
                                  <w:r w:rsidR="00762711">
                                    <w:t>観察、実験などを行い、</w:t>
                                  </w:r>
                                  <w:r w:rsidR="00762711">
                                    <w:rPr>
                                      <w:rFonts w:hint="eastAsia"/>
                                    </w:rPr>
                                    <w:t>いろいろな生物</w:t>
                                  </w:r>
                                  <w:r w:rsidR="00762711">
                                    <w:t>の</w:t>
                                  </w:r>
                                  <w:r w:rsidR="00762711">
                                    <w:rPr>
                                      <w:rFonts w:hint="eastAsia"/>
                                    </w:rPr>
                                    <w:t>共通点や</w:t>
                                  </w:r>
                                  <w:r w:rsidR="00762711">
                                    <w:t>相違点を見い出す</w:t>
                                  </w:r>
                                  <w:r w:rsidR="00762711">
                                    <w:rPr>
                                      <w:rFonts w:hint="eastAsia"/>
                                    </w:rPr>
                                    <w:t>とともに、生物を</w:t>
                                  </w:r>
                                  <w:r w:rsidR="00762711">
                                    <w:t>分類する</w:t>
                                  </w:r>
                                  <w:r w:rsidR="00762711">
                                    <w:rPr>
                                      <w:rFonts w:hint="eastAsia"/>
                                    </w:rPr>
                                    <w:t>ための観点や</w:t>
                                  </w:r>
                                  <w:r w:rsidR="00762711">
                                    <w:t>基準を</w:t>
                                  </w:r>
                                  <w:r w:rsidR="00762711">
                                    <w:rPr>
                                      <w:rFonts w:hint="eastAsia"/>
                                    </w:rPr>
                                    <w:t>見い出し</w:t>
                                  </w:r>
                                  <w:r w:rsidR="00AF4CB1">
                                    <w:rPr>
                                      <w:rFonts w:hint="eastAsia"/>
                                    </w:rPr>
                                    <w:t>表現させ</w:t>
                                  </w:r>
                                  <w:r w:rsidR="00CA46AF">
                                    <w:rPr>
                                      <w:rFonts w:hint="eastAsia"/>
                                    </w:rPr>
                                    <w:t>る</w:t>
                                  </w:r>
                                  <w:r>
                                    <w:rPr>
                                      <w:rFonts w:hint="eastAsia"/>
                                    </w:rPr>
                                    <w:t>。</w:t>
                                  </w:r>
                                </w:p>
                                <w:p w:rsidR="00A92F40" w:rsidRDefault="00A92F40" w:rsidP="00A92F40">
                                  <w:pPr>
                                    <w:ind w:left="220" w:hangingChars="100" w:hanging="220"/>
                                  </w:pPr>
                                </w:p>
                              </w:tc>
                              <w:tc>
                                <w:tcPr>
                                  <w:tcW w:w="284" w:type="dxa"/>
                                  <w:vMerge/>
                                  <w:shd w:val="clear" w:color="auto" w:fill="FFFFFF"/>
                                </w:tcPr>
                                <w:p w:rsidR="00A92F40" w:rsidRPr="00A3534A" w:rsidRDefault="00A92F40" w:rsidP="00A92F40">
                                  <w:pPr>
                                    <w:rPr>
                                      <w:rFonts w:hAnsi="ＭＳ 明朝"/>
                                      <w:sz w:val="21"/>
                                      <w:szCs w:val="21"/>
                                    </w:rPr>
                                  </w:pPr>
                                </w:p>
                              </w:tc>
                              <w:tc>
                                <w:tcPr>
                                  <w:tcW w:w="6804" w:type="dxa"/>
                                  <w:shd w:val="clear" w:color="auto" w:fill="auto"/>
                                </w:tcPr>
                                <w:p w:rsidR="00D10028" w:rsidRDefault="00D10028" w:rsidP="00D10028">
                                  <w:pPr>
                                    <w:ind w:left="220" w:hangingChars="100" w:hanging="220"/>
                                  </w:pPr>
                                  <w:r>
                                    <w:rPr>
                                      <w:noProof/>
                                    </w:rPr>
                                    <w:drawing>
                                      <wp:inline distT="0" distB="0" distL="0" distR="0" wp14:anchorId="62222AFB" wp14:editId="53D7BE1E">
                                        <wp:extent cx="819150" cy="295275"/>
                                        <wp:effectExtent l="0" t="0" r="0" b="952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r w:rsidR="00AF4CB1">
                                    <w:rPr>
                                      <w:rFonts w:ascii="メイリオ" w:eastAsia="メイリオ" w:hAnsi="メイリオ" w:cs="メイリオ" w:hint="eastAsia"/>
                                      <w:noProof/>
                                      <w:sz w:val="24"/>
                                    </w:rPr>
                                    <w:drawing>
                                      <wp:inline distT="0" distB="0" distL="0" distR="0" wp14:anchorId="192DDD48" wp14:editId="0F8EC1C4">
                                        <wp:extent cx="1304925" cy="27622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00AF4CB1">
                                    <w:rPr>
                                      <w:rFonts w:ascii="メイリオ" w:eastAsia="メイリオ" w:hAnsi="メイリオ" w:cs="メイリオ" w:hint="eastAsia"/>
                                      <w:noProof/>
                                      <w:sz w:val="24"/>
                                    </w:rPr>
                                    <w:drawing>
                                      <wp:inline distT="0" distB="0" distL="0" distR="0" wp14:anchorId="33C550A5" wp14:editId="33B39B64">
                                        <wp:extent cx="381000" cy="2952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p>
                                <w:p w:rsidR="00D10028" w:rsidRDefault="00D10028" w:rsidP="00207A44">
                                  <w:pPr>
                                    <w:ind w:left="220" w:hangingChars="100" w:hanging="220"/>
                                  </w:pPr>
                                  <w:r>
                                    <w:rPr>
                                      <w:rFonts w:hint="eastAsia"/>
                                    </w:rPr>
                                    <w:t>・観察や実験の技能の更なる定着を図るために、その実験操作の意味</w:t>
                                  </w:r>
                                  <w:r w:rsidR="00AF4CB1">
                                    <w:rPr>
                                      <w:rFonts w:hint="eastAsia"/>
                                    </w:rPr>
                                    <w:t>を考え、自分から進んで操作を行うことがでるように繰り返し取り組ませる</w:t>
                                  </w:r>
                                  <w:r>
                                    <w:rPr>
                                      <w:rFonts w:hint="eastAsia"/>
                                    </w:rPr>
                                    <w:t>。</w:t>
                                  </w:r>
                                </w:p>
                                <w:p w:rsidR="00207A44" w:rsidRDefault="00207A44" w:rsidP="00D10028">
                                  <w:pPr>
                                    <w:ind w:left="220" w:hangingChars="100" w:hanging="220"/>
                                    <w:rPr>
                                      <w:kern w:val="0"/>
                                    </w:rPr>
                                  </w:pPr>
                                </w:p>
                                <w:p w:rsidR="00A92F40" w:rsidRPr="00CA63EF" w:rsidRDefault="00D10028" w:rsidP="00D10028">
                                  <w:pPr>
                                    <w:ind w:left="220" w:hangingChars="100" w:hanging="220"/>
                                  </w:pPr>
                                  <w:r>
                                    <w:rPr>
                                      <w:rFonts w:hint="eastAsia"/>
                                      <w:kern w:val="0"/>
                                    </w:rPr>
                                    <w:t>・基本的な用語の確認をすばやく行い、応用問題や計算問題演習の時間を確保する。</w:t>
                                  </w:r>
                                </w:p>
                                <w:p w:rsidR="00207A44" w:rsidRDefault="00207A44" w:rsidP="00207A44">
                                  <w:pPr>
                                    <w:ind w:left="220" w:hangingChars="100" w:hanging="220"/>
                                  </w:pPr>
                                </w:p>
                                <w:p w:rsidR="00D10028" w:rsidRPr="00CA63EF" w:rsidRDefault="00207A44" w:rsidP="00207A44">
                                  <w:pPr>
                                    <w:ind w:left="220" w:hangingChars="100" w:hanging="220"/>
                                  </w:pPr>
                                  <w:r>
                                    <w:rPr>
                                      <w:rFonts w:hint="eastAsia"/>
                                    </w:rPr>
                                    <w:t>・</w:t>
                                  </w:r>
                                  <w:r>
                                    <w:t>学習内容の定着をはかるため、授業内の振り返りだけで なく、単元ごとの振り返りを充実させる。</w:t>
                                  </w:r>
                                </w:p>
                              </w:tc>
                            </w:tr>
                            <w:tr w:rsidR="00A92F40" w:rsidRPr="00A3534A" w:rsidTr="00493548">
                              <w:trPr>
                                <w:trHeight w:val="4329"/>
                              </w:trPr>
                              <w:tc>
                                <w:tcPr>
                                  <w:tcW w:w="650" w:type="dxa"/>
                                  <w:shd w:val="clear" w:color="auto" w:fill="auto"/>
                                  <w:vAlign w:val="center"/>
                                </w:tcPr>
                                <w:p w:rsidR="00A92F40" w:rsidRPr="00F51F1F" w:rsidRDefault="00A92F40" w:rsidP="00A92F40">
                                  <w:pPr>
                                    <w:spacing w:line="360" w:lineRule="auto"/>
                                    <w:jc w:val="center"/>
                                    <w:rPr>
                                      <w:rFonts w:ascii="HGS創英角ｺﾞｼｯｸUB" w:eastAsia="HGS創英角ｺﾞｼｯｸUB"/>
                                      <w:sz w:val="32"/>
                                      <w:szCs w:val="28"/>
                                    </w:rPr>
                                  </w:pPr>
                                  <w:r>
                                    <w:rPr>
                                      <w:rFonts w:ascii="HGS創英角ｺﾞｼｯｸUB" w:eastAsia="HGS創英角ｺﾞｼｯｸUB" w:hint="eastAsia"/>
                                      <w:sz w:val="32"/>
                                      <w:szCs w:val="28"/>
                                    </w:rPr>
                                    <w:t>第二学年</w:t>
                                  </w:r>
                                </w:p>
                              </w:tc>
                              <w:tc>
                                <w:tcPr>
                                  <w:tcW w:w="3853" w:type="dxa"/>
                                  <w:shd w:val="clear" w:color="auto" w:fill="auto"/>
                                </w:tcPr>
                                <w:p w:rsidR="00A92F40" w:rsidRPr="006D3B4B" w:rsidRDefault="00A92F40" w:rsidP="00A92F40">
                                  <w:pPr>
                                    <w:spacing w:beforeLines="50" w:before="167" w:line="240" w:lineRule="exact"/>
                                    <w:rPr>
                                      <w:rFonts w:ascii="ＭＳ ゴシック" w:eastAsia="ＭＳ ゴシック" w:hAnsi="ＭＳ ゴシック"/>
                                      <w:sz w:val="21"/>
                                      <w:szCs w:val="21"/>
                                    </w:rPr>
                                  </w:pPr>
                                  <w:r w:rsidRPr="006D3B4B">
                                    <w:rPr>
                                      <w:rFonts w:ascii="ＭＳ ゴシック" w:eastAsia="ＭＳ ゴシック" w:hAnsi="ＭＳ ゴシック" w:hint="eastAsia"/>
                                      <w:sz w:val="21"/>
                                      <w:szCs w:val="21"/>
                                    </w:rPr>
                                    <w:t>【領域：</w:t>
                                  </w:r>
                                  <w:r w:rsidRPr="00226BAC">
                                    <w:rPr>
                                      <w:rFonts w:ascii="ＭＳ ゴシック" w:eastAsia="ＭＳ ゴシック" w:hAnsi="ＭＳ ゴシック" w:hint="eastAsia"/>
                                      <w:b/>
                                      <w:sz w:val="21"/>
                                      <w:szCs w:val="21"/>
                                    </w:rPr>
                                    <w:t>地球</w:t>
                                  </w:r>
                                  <w:r w:rsidRPr="006D3B4B">
                                    <w:rPr>
                                      <w:rFonts w:ascii="ＭＳ ゴシック" w:eastAsia="ＭＳ ゴシック" w:hAnsi="ＭＳ ゴシック" w:hint="eastAsia"/>
                                      <w:sz w:val="21"/>
                                      <w:szCs w:val="21"/>
                                    </w:rPr>
                                    <w:t>】</w:t>
                                  </w:r>
                                </w:p>
                                <w:p w:rsidR="00A92F40" w:rsidRPr="006D3B4B" w:rsidRDefault="00A92F40" w:rsidP="00A92F40">
                                  <w:pPr>
                                    <w:spacing w:beforeLines="50" w:before="167" w:line="240" w:lineRule="exact"/>
                                    <w:rPr>
                                      <w:rFonts w:ascii="ＭＳ ゴシック" w:eastAsia="ＭＳ ゴシック" w:hAnsi="ＭＳ ゴシック"/>
                                      <w:sz w:val="21"/>
                                      <w:szCs w:val="21"/>
                                    </w:rPr>
                                  </w:pPr>
                                  <w:r w:rsidRPr="006D3B4B">
                                    <w:rPr>
                                      <w:rFonts w:ascii="ＭＳ ゴシック" w:eastAsia="ＭＳ ゴシック" w:hAnsi="ＭＳ ゴシック" w:hint="eastAsia"/>
                                      <w:sz w:val="21"/>
                                      <w:szCs w:val="21"/>
                                    </w:rPr>
                                    <w:t>（観点：知識</w:t>
                                  </w:r>
                                  <w:r w:rsidRPr="006D3B4B">
                                    <w:rPr>
                                      <w:rFonts w:ascii="ＭＳ ゴシック" w:eastAsia="ＭＳ ゴシック" w:hAnsi="ＭＳ ゴシック"/>
                                      <w:sz w:val="21"/>
                                      <w:szCs w:val="21"/>
                                    </w:rPr>
                                    <w:t>・</w:t>
                                  </w:r>
                                  <w:r>
                                    <w:rPr>
                                      <w:rFonts w:ascii="ＭＳ ゴシック" w:eastAsia="ＭＳ ゴシック" w:hAnsi="ＭＳ ゴシック" w:hint="eastAsia"/>
                                      <w:sz w:val="21"/>
                                      <w:szCs w:val="21"/>
                                    </w:rPr>
                                    <w:t>技能</w:t>
                                  </w:r>
                                  <w:r w:rsidRPr="006D3B4B">
                                    <w:rPr>
                                      <w:rFonts w:ascii="ＭＳ ゴシック" w:eastAsia="ＭＳ ゴシック" w:hAnsi="ＭＳ ゴシック" w:hint="eastAsia"/>
                                      <w:sz w:val="21"/>
                                      <w:szCs w:val="21"/>
                                    </w:rPr>
                                    <w:t>）</w:t>
                                  </w:r>
                                </w:p>
                                <w:p w:rsidR="00A92F40" w:rsidRPr="007849A3" w:rsidRDefault="00A92F40" w:rsidP="00A92F40">
                                  <w:pPr>
                                    <w:spacing w:line="300" w:lineRule="exact"/>
                                    <w:rPr>
                                      <w:rFonts w:ascii="ＭＳ ゴシック" w:eastAsia="ＭＳ ゴシック" w:hAnsi="ＭＳ ゴシック"/>
                                      <w:sz w:val="21"/>
                                      <w:szCs w:val="21"/>
                                      <w:bdr w:val="single" w:sz="4" w:space="0" w:color="auto"/>
                                    </w:rPr>
                                  </w:pPr>
                                  <w:r w:rsidRPr="006D3B4B">
                                    <w:rPr>
                                      <w:rFonts w:ascii="ＭＳ ゴシック" w:eastAsia="ＭＳ ゴシック" w:hAnsi="ＭＳ ゴシック" w:hint="eastAsia"/>
                                      <w:sz w:val="21"/>
                                      <w:szCs w:val="21"/>
                                      <w:bdr w:val="single" w:sz="4" w:space="0" w:color="auto"/>
                                    </w:rPr>
                                    <w:t>既習事項との関連</w:t>
                                  </w:r>
                                </w:p>
                                <w:p w:rsidR="00A92F40" w:rsidRDefault="00094B44" w:rsidP="00094B44">
                                  <w:pPr>
                                    <w:spacing w:line="30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・火山</w:t>
                                  </w:r>
                                </w:p>
                                <w:p w:rsidR="00A92F40" w:rsidRDefault="00A92F40" w:rsidP="00A92F40">
                                  <w:pPr>
                                    <w:spacing w:line="300" w:lineRule="exact"/>
                                    <w:ind w:left="210" w:hangingChars="100" w:hanging="210"/>
                                    <w:rPr>
                                      <w:rFonts w:ascii="ＭＳ ゴシック" w:eastAsia="ＭＳ ゴシック" w:hAnsi="ＭＳ ゴシック"/>
                                      <w:sz w:val="21"/>
                                      <w:szCs w:val="21"/>
                                    </w:rPr>
                                  </w:pPr>
                                </w:p>
                                <w:p w:rsidR="00A92F40" w:rsidRPr="006D3B4B" w:rsidRDefault="00A92F40" w:rsidP="00A92F40">
                                  <w:pPr>
                                    <w:spacing w:line="24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【領域</w:t>
                                  </w:r>
                                  <w:r>
                                    <w:rPr>
                                      <w:rFonts w:ascii="ＭＳ ゴシック" w:eastAsia="ＭＳ ゴシック" w:hAnsi="ＭＳ ゴシック"/>
                                      <w:sz w:val="21"/>
                                      <w:szCs w:val="21"/>
                                    </w:rPr>
                                    <w:t>：</w:t>
                                  </w:r>
                                  <w:r w:rsidR="00094B44">
                                    <w:rPr>
                                      <w:rFonts w:ascii="ＭＳ ゴシック" w:eastAsia="ＭＳ ゴシック" w:hAnsi="ＭＳ ゴシック" w:hint="eastAsia"/>
                                      <w:b/>
                                      <w:sz w:val="21"/>
                                      <w:szCs w:val="21"/>
                                    </w:rPr>
                                    <w:t>物質・</w:t>
                                  </w:r>
                                  <w:r w:rsidRPr="00226BAC">
                                    <w:rPr>
                                      <w:rFonts w:ascii="ＭＳ ゴシック" w:eastAsia="ＭＳ ゴシック" w:hAnsi="ＭＳ ゴシック" w:hint="eastAsia"/>
                                      <w:b/>
                                      <w:sz w:val="21"/>
                                      <w:szCs w:val="21"/>
                                    </w:rPr>
                                    <w:t>エネルギー</w:t>
                                  </w:r>
                                  <w:r>
                                    <w:rPr>
                                      <w:rFonts w:ascii="ＭＳ ゴシック" w:eastAsia="ＭＳ ゴシック" w:hAnsi="ＭＳ ゴシック"/>
                                      <w:sz w:val="21"/>
                                      <w:szCs w:val="21"/>
                                    </w:rPr>
                                    <w:t>】</w:t>
                                  </w:r>
                                </w:p>
                                <w:p w:rsidR="00A92F40" w:rsidRPr="006D3B4B" w:rsidRDefault="00A92F40" w:rsidP="00A92F40">
                                  <w:pPr>
                                    <w:spacing w:beforeLines="50" w:before="167"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（観点：</w:t>
                                  </w:r>
                                  <w:r w:rsidRPr="00C90B08">
                                    <w:rPr>
                                      <w:rFonts w:ascii="ＭＳ ゴシック" w:eastAsia="ＭＳ ゴシック" w:hAnsi="ＭＳ ゴシック" w:hint="eastAsia"/>
                                      <w:sz w:val="21"/>
                                      <w:szCs w:val="21"/>
                                    </w:rPr>
                                    <w:t>思考・判断・表現</w:t>
                                  </w:r>
                                  <w:r w:rsidRPr="006D3B4B">
                                    <w:rPr>
                                      <w:rFonts w:ascii="ＭＳ ゴシック" w:eastAsia="ＭＳ ゴシック" w:hAnsi="ＭＳ ゴシック" w:hint="eastAsia"/>
                                      <w:sz w:val="21"/>
                                      <w:szCs w:val="21"/>
                                    </w:rPr>
                                    <w:t>）</w:t>
                                  </w:r>
                                </w:p>
                                <w:p w:rsidR="00A92F40" w:rsidRPr="006D3B4B" w:rsidRDefault="00A92F40" w:rsidP="00A92F40">
                                  <w:pPr>
                                    <w:spacing w:line="300" w:lineRule="exact"/>
                                    <w:rPr>
                                      <w:rFonts w:ascii="ＭＳ ゴシック" w:eastAsia="ＭＳ ゴシック" w:hAnsi="ＭＳ ゴシック"/>
                                      <w:sz w:val="21"/>
                                      <w:szCs w:val="21"/>
                                      <w:bdr w:val="single" w:sz="4" w:space="0" w:color="auto"/>
                                    </w:rPr>
                                  </w:pPr>
                                  <w:r w:rsidRPr="006D3B4B">
                                    <w:rPr>
                                      <w:rFonts w:ascii="ＭＳ ゴシック" w:eastAsia="ＭＳ ゴシック" w:hAnsi="ＭＳ ゴシック" w:hint="eastAsia"/>
                                      <w:sz w:val="21"/>
                                      <w:szCs w:val="21"/>
                                      <w:bdr w:val="single" w:sz="4" w:space="0" w:color="auto"/>
                                    </w:rPr>
                                    <w:t>既習事項との関連</w:t>
                                  </w:r>
                                </w:p>
                                <w:p w:rsidR="00094B44" w:rsidRDefault="00094B44" w:rsidP="00A92F40">
                                  <w:pPr>
                                    <w:spacing w:line="30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・水溶液の</w:t>
                                  </w:r>
                                  <w:r>
                                    <w:rPr>
                                      <w:rFonts w:ascii="ＭＳ ゴシック" w:eastAsia="ＭＳ ゴシック" w:hAnsi="ＭＳ ゴシック"/>
                                      <w:sz w:val="21"/>
                                      <w:szCs w:val="21"/>
                                    </w:rPr>
                                    <w:t>性質</w:t>
                                  </w:r>
                                </w:p>
                                <w:p w:rsidR="00A92F40" w:rsidRDefault="00A92F40" w:rsidP="00A92F40">
                                  <w:pPr>
                                    <w:spacing w:line="30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・光の</w:t>
                                  </w:r>
                                  <w:r w:rsidR="00094B44">
                                    <w:rPr>
                                      <w:rFonts w:ascii="ＭＳ ゴシック" w:eastAsia="ＭＳ ゴシック" w:hAnsi="ＭＳ ゴシック" w:hint="eastAsia"/>
                                      <w:sz w:val="21"/>
                                      <w:szCs w:val="21"/>
                                    </w:rPr>
                                    <w:t>性質</w:t>
                                  </w:r>
                                </w:p>
                                <w:p w:rsidR="00A92F40" w:rsidRPr="006D3B4B" w:rsidRDefault="00094B44" w:rsidP="00C55AC4">
                                  <w:pPr>
                                    <w:spacing w:line="300" w:lineRule="exact"/>
                                    <w:ind w:left="210" w:hangingChars="100" w:hanging="210"/>
                                    <w:rPr>
                                      <w:rFonts w:ascii="ＭＳ ゴシック" w:eastAsia="ＭＳ ゴシック" w:hAnsi="ＭＳ ゴシック"/>
                                      <w:sz w:val="16"/>
                                      <w:szCs w:val="21"/>
                                    </w:rPr>
                                  </w:pPr>
                                  <w:r>
                                    <w:rPr>
                                      <w:rFonts w:ascii="ＭＳ ゴシック" w:eastAsia="ＭＳ ゴシック" w:hAnsi="ＭＳ ゴシック" w:hint="eastAsia"/>
                                      <w:sz w:val="21"/>
                                      <w:szCs w:val="21"/>
                                    </w:rPr>
                                    <w:t>・音の</w:t>
                                  </w:r>
                                  <w:r>
                                    <w:rPr>
                                      <w:rFonts w:ascii="ＭＳ ゴシック" w:eastAsia="ＭＳ ゴシック" w:hAnsi="ＭＳ ゴシック"/>
                                      <w:sz w:val="21"/>
                                      <w:szCs w:val="21"/>
                                    </w:rPr>
                                    <w:t>性質</w:t>
                                  </w:r>
                                </w:p>
                              </w:tc>
                              <w:tc>
                                <w:tcPr>
                                  <w:tcW w:w="3118" w:type="dxa"/>
                                  <w:shd w:val="clear" w:color="auto" w:fill="auto"/>
                                </w:tcPr>
                                <w:p w:rsidR="00A92F40" w:rsidRDefault="00A92F40" w:rsidP="00A92F40"/>
                                <w:p w:rsidR="00A92F40" w:rsidRDefault="00094B44" w:rsidP="00A92F40">
                                  <w:pPr>
                                    <w:pStyle w:val="a9"/>
                                    <w:numPr>
                                      <w:ilvl w:val="0"/>
                                      <w:numId w:val="1"/>
                                    </w:numPr>
                                    <w:ind w:leftChars="0"/>
                                  </w:pPr>
                                  <w:r>
                                    <w:rPr>
                                      <w:rFonts w:hint="eastAsia"/>
                                    </w:rPr>
                                    <w:t>化学変化と</w:t>
                                  </w:r>
                                  <w:r>
                                    <w:t>原子・分子</w:t>
                                  </w:r>
                                  <w:r>
                                    <w:rPr>
                                      <w:rFonts w:hint="eastAsia"/>
                                    </w:rPr>
                                    <w:t>（４月～９</w:t>
                                  </w:r>
                                  <w:r w:rsidR="00A92F40">
                                    <w:rPr>
                                      <w:rFonts w:hint="eastAsia"/>
                                    </w:rPr>
                                    <w:t>月）</w:t>
                                  </w:r>
                                </w:p>
                                <w:p w:rsidR="00A92F40" w:rsidRPr="00E222D4" w:rsidRDefault="00A92F40" w:rsidP="00A92F40"/>
                                <w:p w:rsidR="00A92F40" w:rsidRDefault="00A92F40" w:rsidP="00A92F40">
                                  <w:pPr>
                                    <w:pStyle w:val="a9"/>
                                    <w:numPr>
                                      <w:ilvl w:val="0"/>
                                      <w:numId w:val="1"/>
                                    </w:numPr>
                                    <w:ind w:leftChars="0"/>
                                  </w:pPr>
                                  <w:r>
                                    <w:rPr>
                                      <w:rFonts w:hint="eastAsia"/>
                                    </w:rPr>
                                    <w:t>地球の</w:t>
                                  </w:r>
                                  <w:r>
                                    <w:t>大気と天気の変化</w:t>
                                  </w:r>
                                </w:p>
                                <w:p w:rsidR="00A92F40" w:rsidRDefault="00094B44" w:rsidP="00A92F40">
                                  <w:pPr>
                                    <w:ind w:left="360"/>
                                  </w:pPr>
                                  <w:r>
                                    <w:rPr>
                                      <w:rFonts w:hint="eastAsia"/>
                                    </w:rPr>
                                    <w:t>（１０</w:t>
                                  </w:r>
                                  <w:r w:rsidR="00A92F40">
                                    <w:rPr>
                                      <w:rFonts w:hint="eastAsia"/>
                                    </w:rPr>
                                    <w:t>月</w:t>
                                  </w:r>
                                  <w:r w:rsidR="00A92F40">
                                    <w:t>・</w:t>
                                  </w:r>
                                  <w:r>
                                    <w:rPr>
                                      <w:rFonts w:hint="eastAsia"/>
                                    </w:rPr>
                                    <w:t>１１</w:t>
                                  </w:r>
                                  <w:r w:rsidR="00A92F40">
                                    <w:rPr>
                                      <w:rFonts w:hint="eastAsia"/>
                                    </w:rPr>
                                    <w:t>月</w:t>
                                  </w:r>
                                  <w:r w:rsidR="00A92F40">
                                    <w:t>）</w:t>
                                  </w:r>
                                </w:p>
                                <w:p w:rsidR="00A92F40" w:rsidRDefault="00A92F40" w:rsidP="00A92F40"/>
                                <w:p w:rsidR="00A92F40" w:rsidRDefault="00A92F40" w:rsidP="00A92F40">
                                  <w:pPr>
                                    <w:pStyle w:val="a9"/>
                                    <w:numPr>
                                      <w:ilvl w:val="0"/>
                                      <w:numId w:val="1"/>
                                    </w:numPr>
                                    <w:ind w:leftChars="0"/>
                                  </w:pPr>
                                  <w:r>
                                    <w:rPr>
                                      <w:rFonts w:hint="eastAsia"/>
                                    </w:rPr>
                                    <w:t>電流の</w:t>
                                  </w:r>
                                  <w:r>
                                    <w:t>性質とその</w:t>
                                  </w:r>
                                  <w:r>
                                    <w:rPr>
                                      <w:rFonts w:hint="eastAsia"/>
                                    </w:rPr>
                                    <w:t>利用</w:t>
                                  </w:r>
                                </w:p>
                                <w:p w:rsidR="00A92F40" w:rsidRPr="00CA63EF" w:rsidRDefault="00A92F40" w:rsidP="00A92F40">
                                  <w:pPr>
                                    <w:ind w:left="360"/>
                                  </w:pPr>
                                  <w:r>
                                    <w:t>（</w:t>
                                  </w:r>
                                  <w:r>
                                    <w:rPr>
                                      <w:rFonts w:hint="eastAsia"/>
                                    </w:rPr>
                                    <w:t>１</w:t>
                                  </w:r>
                                  <w:r w:rsidR="00094B44">
                                    <w:rPr>
                                      <w:rFonts w:hint="eastAsia"/>
                                    </w:rPr>
                                    <w:t>２</w:t>
                                  </w:r>
                                  <w:r>
                                    <w:rPr>
                                      <w:rFonts w:hint="eastAsia"/>
                                    </w:rPr>
                                    <w:t>月～３月</w:t>
                                  </w:r>
                                  <w:r>
                                    <w:t>）</w:t>
                                  </w:r>
                                </w:p>
                              </w:tc>
                              <w:tc>
                                <w:tcPr>
                                  <w:tcW w:w="6662" w:type="dxa"/>
                                  <w:shd w:val="clear" w:color="auto" w:fill="auto"/>
                                </w:tcPr>
                                <w:p w:rsidR="00A92F40" w:rsidRDefault="00A92F40" w:rsidP="00A92F40"/>
                                <w:p w:rsidR="00A92F40" w:rsidRDefault="00A92F40" w:rsidP="00A92F40">
                                  <w:pPr>
                                    <w:ind w:left="220" w:hangingChars="100" w:hanging="220"/>
                                  </w:pPr>
                                  <w:r>
                                    <w:rPr>
                                      <w:rFonts w:hint="eastAsia"/>
                                    </w:rPr>
                                    <w:t>・濃度や</w:t>
                                  </w:r>
                                  <w:r>
                                    <w:t>密度</w:t>
                                  </w:r>
                                  <w:r>
                                    <w:rPr>
                                      <w:rFonts w:hint="eastAsia"/>
                                    </w:rPr>
                                    <w:t>、圧力</w:t>
                                  </w:r>
                                  <w:r>
                                    <w:t>などの計算</w:t>
                                  </w:r>
                                  <w:r>
                                    <w:rPr>
                                      <w:rFonts w:hint="eastAsia"/>
                                    </w:rPr>
                                    <w:t>問題</w:t>
                                  </w:r>
                                  <w:r>
                                    <w:t>にお</w:t>
                                  </w:r>
                                  <w:r>
                                    <w:rPr>
                                      <w:rFonts w:hint="eastAsia"/>
                                    </w:rPr>
                                    <w:t>いて、生徒間で</w:t>
                                  </w:r>
                                  <w:r>
                                    <w:t>基礎的な計算力</w:t>
                                  </w:r>
                                  <w:r>
                                    <w:rPr>
                                      <w:rFonts w:hint="eastAsia"/>
                                    </w:rPr>
                                    <w:t>に</w:t>
                                  </w:r>
                                  <w:r>
                                    <w:t>差が</w:t>
                                  </w:r>
                                  <w:r>
                                    <w:rPr>
                                      <w:rFonts w:hint="eastAsia"/>
                                    </w:rPr>
                                    <w:t>みられるため、個に応じた</w:t>
                                  </w:r>
                                  <w:r>
                                    <w:t>指導に努める。</w:t>
                                  </w:r>
                                </w:p>
                                <w:p w:rsidR="00A92F40" w:rsidRDefault="00A92F40" w:rsidP="00A92F40">
                                  <w:pPr>
                                    <w:ind w:left="220" w:hangingChars="100" w:hanging="220"/>
                                  </w:pPr>
                                </w:p>
                                <w:p w:rsidR="00A92F40" w:rsidRDefault="00A92F40" w:rsidP="00A92F40">
                                  <w:pPr>
                                    <w:ind w:left="220" w:hangingChars="100" w:hanging="220"/>
                                  </w:pPr>
                                  <w:r>
                                    <w:rPr>
                                      <w:rFonts w:hint="eastAsia"/>
                                    </w:rPr>
                                    <w:t>・</w:t>
                                  </w:r>
                                  <w:r w:rsidR="00E17F67">
                                    <w:rPr>
                                      <w:rFonts w:hint="eastAsia"/>
                                    </w:rPr>
                                    <w:t>実験レポートの</w:t>
                                  </w:r>
                                  <w:r w:rsidR="00E17F67">
                                    <w:t>作成を</w:t>
                                  </w:r>
                                  <w:r w:rsidR="00E17F67">
                                    <w:rPr>
                                      <w:rFonts w:hint="eastAsia"/>
                                    </w:rPr>
                                    <w:t>通して</w:t>
                                  </w:r>
                                  <w:r w:rsidR="00E17F67">
                                    <w:t>、</w:t>
                                  </w:r>
                                  <w:r>
                                    <w:rPr>
                                      <w:rFonts w:hint="eastAsia"/>
                                    </w:rPr>
                                    <w:t>既習の知識を</w:t>
                                  </w:r>
                                  <w:r>
                                    <w:t>活用して</w:t>
                                  </w:r>
                                  <w:r>
                                    <w:rPr>
                                      <w:rFonts w:hint="eastAsia"/>
                                    </w:rPr>
                                    <w:t>科学的に</w:t>
                                  </w:r>
                                  <w:r>
                                    <w:t>考察する力と、文章で</w:t>
                                  </w:r>
                                  <w:r>
                                    <w:rPr>
                                      <w:rFonts w:hint="eastAsia"/>
                                    </w:rPr>
                                    <w:t>論理的に説明</w:t>
                                  </w:r>
                                  <w:r>
                                    <w:t>す</w:t>
                                  </w:r>
                                  <w:r>
                                    <w:rPr>
                                      <w:rFonts w:hint="eastAsia"/>
                                    </w:rPr>
                                    <w:t>る力を</w:t>
                                  </w:r>
                                  <w:r w:rsidR="00AF4CB1">
                                    <w:t>つけ</w:t>
                                  </w:r>
                                  <w:r w:rsidR="00AF4CB1">
                                    <w:rPr>
                                      <w:rFonts w:hint="eastAsia"/>
                                    </w:rPr>
                                    <w:t>させる</w:t>
                                  </w:r>
                                  <w:r>
                                    <w:rPr>
                                      <w:rFonts w:hint="eastAsia"/>
                                    </w:rPr>
                                    <w:t>。</w:t>
                                  </w:r>
                                </w:p>
                                <w:p w:rsidR="00A92F40" w:rsidRDefault="00A92F40" w:rsidP="00A92F40">
                                  <w:pPr>
                                    <w:ind w:left="220" w:hangingChars="100" w:hanging="220"/>
                                  </w:pPr>
                                </w:p>
                                <w:p w:rsidR="00A92F40" w:rsidRPr="004531EA" w:rsidRDefault="00A92F40" w:rsidP="00C55AC4">
                                  <w:pPr>
                                    <w:ind w:left="220" w:hangingChars="100" w:hanging="220"/>
                                  </w:pPr>
                                  <w:r>
                                    <w:rPr>
                                      <w:rFonts w:hint="eastAsia"/>
                                    </w:rPr>
                                    <w:t>・</w:t>
                                  </w:r>
                                  <w:r w:rsidR="00E17F67">
                                    <w:rPr>
                                      <w:rFonts w:hint="eastAsia"/>
                                    </w:rPr>
                                    <w:t>小テストや追試</w:t>
                                  </w:r>
                                  <w:r w:rsidR="00E17F67">
                                    <w:t>テストを</w:t>
                                  </w:r>
                                  <w:r w:rsidR="00E17F67">
                                    <w:rPr>
                                      <w:rFonts w:hint="eastAsia"/>
                                    </w:rPr>
                                    <w:t>実施し</w:t>
                                  </w:r>
                                  <w:r w:rsidR="00E17F67">
                                    <w:t>、</w:t>
                                  </w:r>
                                  <w:r>
                                    <w:rPr>
                                      <w:rFonts w:hint="eastAsia"/>
                                    </w:rPr>
                                    <w:t>用語や物質の</w:t>
                                  </w:r>
                                  <w:r>
                                    <w:t>性質、</w:t>
                                  </w:r>
                                  <w:r>
                                    <w:rPr>
                                      <w:rFonts w:hint="eastAsia"/>
                                    </w:rPr>
                                    <w:t>実験方法</w:t>
                                  </w:r>
                                  <w:r>
                                    <w:t>などの</w:t>
                                  </w:r>
                                  <w:r>
                                    <w:rPr>
                                      <w:rFonts w:hint="eastAsia"/>
                                    </w:rPr>
                                    <w:t>基礎的な</w:t>
                                  </w:r>
                                  <w:r>
                                    <w:t>知識</w:t>
                                  </w:r>
                                  <w:r>
                                    <w:rPr>
                                      <w:rFonts w:hint="eastAsia"/>
                                    </w:rPr>
                                    <w:t>を定着</w:t>
                                  </w:r>
                                  <w:r>
                                    <w:t>させる。</w:t>
                                  </w:r>
                                </w:p>
                              </w:tc>
                              <w:tc>
                                <w:tcPr>
                                  <w:tcW w:w="284" w:type="dxa"/>
                                  <w:vMerge/>
                                  <w:shd w:val="clear" w:color="auto" w:fill="FFFFFF"/>
                                </w:tcPr>
                                <w:p w:rsidR="00A92F40" w:rsidRPr="00A3534A" w:rsidRDefault="00A92F40" w:rsidP="00A92F40">
                                  <w:pPr>
                                    <w:spacing w:line="240" w:lineRule="exact"/>
                                    <w:rPr>
                                      <w:rFonts w:hAnsi="ＭＳ 明朝"/>
                                      <w:sz w:val="21"/>
                                      <w:szCs w:val="21"/>
                                    </w:rPr>
                                  </w:pPr>
                                </w:p>
                              </w:tc>
                              <w:tc>
                                <w:tcPr>
                                  <w:tcW w:w="6804" w:type="dxa"/>
                                  <w:shd w:val="clear" w:color="auto" w:fill="auto"/>
                                </w:tcPr>
                                <w:p w:rsidR="00A92F40" w:rsidRPr="00CA63EF" w:rsidRDefault="000E7EB0" w:rsidP="00A92F40">
                                  <w:r>
                                    <w:rPr>
                                      <w:noProof/>
                                    </w:rPr>
                                    <w:drawing>
                                      <wp:inline distT="0" distB="0" distL="0" distR="0" wp14:anchorId="1BE799AE" wp14:editId="1EFF5C4A">
                                        <wp:extent cx="819150" cy="295275"/>
                                        <wp:effectExtent l="0" t="0" r="0" b="952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r>
                                    <w:rPr>
                                      <w:noProof/>
                                    </w:rPr>
                                    <w:drawing>
                                      <wp:inline distT="0" distB="0" distL="0" distR="0" wp14:anchorId="2FB8B457" wp14:editId="5BEB2E31">
                                        <wp:extent cx="1304925" cy="276225"/>
                                        <wp:effectExtent l="0" t="0" r="9525" b="952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p>
                                <w:p w:rsidR="00D10028" w:rsidRDefault="00D10028" w:rsidP="00D10028">
                                  <w:pPr>
                                    <w:ind w:left="220" w:hangingChars="100" w:hanging="220"/>
                                  </w:pPr>
                                  <w:r>
                                    <w:rPr>
                                      <w:rFonts w:hint="eastAsia"/>
                                    </w:rPr>
                                    <w:t>・小数や分数の計算に慣れるための演</w:t>
                                  </w:r>
                                  <w:r w:rsidR="00AF4CB1">
                                    <w:rPr>
                                      <w:rFonts w:hint="eastAsia"/>
                                    </w:rPr>
                                    <w:t>習時間を確保するとともに、入試問題などの発展的な問題にも取り組ませる</w:t>
                                  </w:r>
                                  <w:r>
                                    <w:rPr>
                                      <w:rFonts w:hint="eastAsia"/>
                                    </w:rPr>
                                    <w:t>。</w:t>
                                  </w:r>
                                </w:p>
                                <w:p w:rsidR="00D10028" w:rsidRDefault="00D10028" w:rsidP="00D10028">
                                  <w:pPr>
                                    <w:ind w:left="220" w:hangingChars="100" w:hanging="220"/>
                                  </w:pPr>
                                </w:p>
                                <w:p w:rsidR="00D10028" w:rsidRDefault="00D10028" w:rsidP="00D10028">
                                  <w:pPr>
                                    <w:ind w:left="220" w:hangingChars="100" w:hanging="220"/>
                                  </w:pPr>
                                  <w:r>
                                    <w:rPr>
                                      <w:rFonts w:hint="eastAsia"/>
                                    </w:rPr>
                                    <w:t>・実験・観察の結果や資料から考察をまとめる際に、既習の知識と比較</w:t>
                                  </w:r>
                                  <w:r w:rsidR="00AF4CB1">
                                    <w:rPr>
                                      <w:rFonts w:hint="eastAsia"/>
                                    </w:rPr>
                                    <w:t>し</w:t>
                                  </w:r>
                                  <w:r>
                                    <w:rPr>
                                      <w:rFonts w:hint="eastAsia"/>
                                    </w:rPr>
                                    <w:t>、関連付けて考えるように指導する。また、ワークシートを用い</w:t>
                                  </w:r>
                                  <w:r w:rsidR="00AF4CB1">
                                    <w:rPr>
                                      <w:rFonts w:hint="eastAsia"/>
                                    </w:rPr>
                                    <w:t>て、段階的に穴埋めから始め、最終的には自由記述でも書けるようさせる</w:t>
                                  </w:r>
                                  <w:r>
                                    <w:rPr>
                                      <w:rFonts w:hint="eastAsia"/>
                                    </w:rPr>
                                    <w:t>。</w:t>
                                  </w:r>
                                </w:p>
                                <w:p w:rsidR="00D10028" w:rsidRDefault="00D10028" w:rsidP="00D10028">
                                  <w:pPr>
                                    <w:ind w:left="220" w:hangingChars="100" w:hanging="220"/>
                                  </w:pPr>
                                </w:p>
                                <w:p w:rsidR="00A92F40" w:rsidRPr="00CA63EF" w:rsidRDefault="00D10028" w:rsidP="00D10028">
                                  <w:r>
                                    <w:rPr>
                                      <w:rFonts w:hint="eastAsia"/>
                                      <w:kern w:val="0"/>
                                    </w:rPr>
                                    <w:t>・定着率が低い単元では、小テストや復習テストを実施する。</w:t>
                                  </w:r>
                                </w:p>
                              </w:tc>
                            </w:tr>
                            <w:tr w:rsidR="00A92F40" w:rsidRPr="00A3534A" w:rsidTr="007C4B4D">
                              <w:trPr>
                                <w:trHeight w:val="3933"/>
                              </w:trPr>
                              <w:tc>
                                <w:tcPr>
                                  <w:tcW w:w="650" w:type="dxa"/>
                                  <w:shd w:val="clear" w:color="auto" w:fill="auto"/>
                                  <w:vAlign w:val="center"/>
                                </w:tcPr>
                                <w:p w:rsidR="00A92F40" w:rsidRPr="00F51F1F" w:rsidRDefault="00A92F40" w:rsidP="00A92F40">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第三学年</w:t>
                                  </w:r>
                                </w:p>
                              </w:tc>
                              <w:tc>
                                <w:tcPr>
                                  <w:tcW w:w="3853" w:type="dxa"/>
                                  <w:tcBorders>
                                    <w:top w:val="single" w:sz="4" w:space="0" w:color="auto"/>
                                    <w:left w:val="single" w:sz="4" w:space="0" w:color="auto"/>
                                    <w:bottom w:val="single" w:sz="4" w:space="0" w:color="auto"/>
                                    <w:right w:val="single" w:sz="4" w:space="0" w:color="auto"/>
                                  </w:tcBorders>
                                </w:tcPr>
                                <w:p w:rsidR="00A92F40" w:rsidRDefault="00A92F40" w:rsidP="00A92F40">
                                  <w:pPr>
                                    <w:spacing w:beforeLines="50" w:before="167"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【領域：</w:t>
                                  </w:r>
                                  <w:r w:rsidRPr="00226BAC">
                                    <w:rPr>
                                      <w:rFonts w:ascii="ＭＳ ゴシック" w:eastAsia="ＭＳ ゴシック" w:hAnsi="ＭＳ ゴシック" w:hint="eastAsia"/>
                                      <w:b/>
                                      <w:sz w:val="21"/>
                                      <w:szCs w:val="21"/>
                                    </w:rPr>
                                    <w:t>物質</w:t>
                                  </w:r>
                                  <w:r>
                                    <w:rPr>
                                      <w:rFonts w:ascii="ＭＳ ゴシック" w:eastAsia="ＭＳ ゴシック" w:hAnsi="ＭＳ ゴシック" w:hint="eastAsia"/>
                                      <w:sz w:val="21"/>
                                      <w:szCs w:val="21"/>
                                    </w:rPr>
                                    <w:t>】</w:t>
                                  </w:r>
                                </w:p>
                                <w:p w:rsidR="00A92F40" w:rsidRDefault="00A92F40" w:rsidP="00A92F40">
                                  <w:pPr>
                                    <w:spacing w:beforeLines="50" w:before="167"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（観点：</w:t>
                                  </w:r>
                                  <w:r w:rsidRPr="00C90B08">
                                    <w:rPr>
                                      <w:rFonts w:ascii="ＭＳ ゴシック" w:eastAsia="ＭＳ ゴシック" w:hAnsi="ＭＳ ゴシック" w:hint="eastAsia"/>
                                      <w:sz w:val="21"/>
                                      <w:szCs w:val="21"/>
                                    </w:rPr>
                                    <w:t>思考・判断・表現</w:t>
                                  </w:r>
                                  <w:r>
                                    <w:rPr>
                                      <w:rFonts w:ascii="ＭＳ ゴシック" w:eastAsia="ＭＳ ゴシック" w:hAnsi="ＭＳ ゴシック" w:hint="eastAsia"/>
                                      <w:sz w:val="21"/>
                                      <w:szCs w:val="21"/>
                                    </w:rPr>
                                    <w:t>）</w:t>
                                  </w:r>
                                </w:p>
                                <w:p w:rsidR="00A92F40" w:rsidRDefault="00A92F40" w:rsidP="00A92F40">
                                  <w:pPr>
                                    <w:spacing w:line="280" w:lineRule="exact"/>
                                    <w:rPr>
                                      <w:rFonts w:ascii="ＭＳ ゴシック" w:eastAsia="ＭＳ ゴシック" w:hAnsi="ＭＳ ゴシック"/>
                                      <w:sz w:val="21"/>
                                      <w:szCs w:val="21"/>
                                      <w:bdr w:val="single" w:sz="4" w:space="0" w:color="auto" w:frame="1"/>
                                    </w:rPr>
                                  </w:pPr>
                                  <w:r>
                                    <w:rPr>
                                      <w:rFonts w:ascii="ＭＳ ゴシック" w:eastAsia="ＭＳ ゴシック" w:hAnsi="ＭＳ ゴシック" w:hint="eastAsia"/>
                                      <w:sz w:val="21"/>
                                      <w:szCs w:val="21"/>
                                      <w:bdr w:val="single" w:sz="4" w:space="0" w:color="auto" w:frame="1"/>
                                    </w:rPr>
                                    <w:t>既習事項との関連</w:t>
                                  </w:r>
                                </w:p>
                                <w:p w:rsidR="00A92F40" w:rsidRDefault="00D60A36" w:rsidP="00A92F40">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・化学変化と</w:t>
                                  </w:r>
                                  <w:r>
                                    <w:rPr>
                                      <w:rFonts w:ascii="ＭＳ ゴシック" w:eastAsia="ＭＳ ゴシック" w:hAnsi="ＭＳ ゴシック"/>
                                      <w:sz w:val="21"/>
                                      <w:szCs w:val="21"/>
                                    </w:rPr>
                                    <w:t>物質の</w:t>
                                  </w:r>
                                  <w:r>
                                    <w:rPr>
                                      <w:rFonts w:ascii="ＭＳ ゴシック" w:eastAsia="ＭＳ ゴシック" w:hAnsi="ＭＳ ゴシック" w:hint="eastAsia"/>
                                      <w:sz w:val="21"/>
                                      <w:szCs w:val="21"/>
                                    </w:rPr>
                                    <w:t>質量</w:t>
                                  </w:r>
                                </w:p>
                                <w:p w:rsidR="00A92F40" w:rsidRDefault="00A92F40" w:rsidP="00A92F40">
                                  <w:pPr>
                                    <w:spacing w:line="280" w:lineRule="exact"/>
                                    <w:ind w:left="210" w:hangingChars="100" w:hanging="210"/>
                                    <w:rPr>
                                      <w:rFonts w:ascii="ＭＳ ゴシック" w:eastAsia="ＭＳ ゴシック" w:hAnsi="ＭＳ ゴシック"/>
                                      <w:sz w:val="21"/>
                                      <w:szCs w:val="21"/>
                                    </w:rPr>
                                  </w:pPr>
                                </w:p>
                                <w:p w:rsidR="00A92F40" w:rsidRDefault="00A92F40" w:rsidP="00A92F40">
                                  <w:pPr>
                                    <w:spacing w:beforeLines="50" w:before="167"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【領域：</w:t>
                                  </w:r>
                                  <w:r w:rsidR="00DD5717">
                                    <w:rPr>
                                      <w:rFonts w:ascii="ＭＳ ゴシック" w:eastAsia="ＭＳ ゴシック" w:hAnsi="ＭＳ ゴシック" w:hint="eastAsia"/>
                                      <w:b/>
                                      <w:sz w:val="21"/>
                                      <w:szCs w:val="21"/>
                                    </w:rPr>
                                    <w:t>地球</w:t>
                                  </w:r>
                                  <w:r>
                                    <w:rPr>
                                      <w:rFonts w:ascii="ＭＳ ゴシック" w:eastAsia="ＭＳ ゴシック" w:hAnsi="ＭＳ ゴシック" w:hint="eastAsia"/>
                                      <w:sz w:val="21"/>
                                      <w:szCs w:val="21"/>
                                    </w:rPr>
                                    <w:t>】</w:t>
                                  </w:r>
                                </w:p>
                                <w:p w:rsidR="00A92F40" w:rsidRPr="00E17F67" w:rsidRDefault="00A92F40" w:rsidP="00A92F40">
                                  <w:pPr>
                                    <w:spacing w:beforeLines="50" w:before="167" w:line="240" w:lineRule="exact"/>
                                    <w:rPr>
                                      <w:rFonts w:ascii="ＭＳ ゴシック" w:eastAsia="ＭＳ ゴシック" w:hAnsi="ＭＳ ゴシック"/>
                                      <w:sz w:val="21"/>
                                      <w:szCs w:val="21"/>
                                    </w:rPr>
                                  </w:pPr>
                                  <w:r w:rsidRPr="00E17F67">
                                    <w:rPr>
                                      <w:rFonts w:ascii="ＭＳ ゴシック" w:eastAsia="ＭＳ ゴシック" w:hAnsi="ＭＳ ゴシック" w:hint="eastAsia"/>
                                      <w:sz w:val="21"/>
                                      <w:szCs w:val="21"/>
                                    </w:rPr>
                                    <w:t>（観点：思考・判断・表現）</w:t>
                                  </w:r>
                                </w:p>
                                <w:p w:rsidR="00A92F40" w:rsidRDefault="00A92F40" w:rsidP="00A92F40">
                                  <w:pPr>
                                    <w:spacing w:line="280" w:lineRule="exact"/>
                                    <w:rPr>
                                      <w:rFonts w:ascii="ＭＳ ゴシック" w:eastAsia="ＭＳ ゴシック" w:hAnsi="ＭＳ ゴシック"/>
                                      <w:sz w:val="21"/>
                                      <w:szCs w:val="21"/>
                                      <w:bdr w:val="single" w:sz="4" w:space="0" w:color="auto" w:frame="1"/>
                                    </w:rPr>
                                  </w:pPr>
                                  <w:r>
                                    <w:rPr>
                                      <w:rFonts w:ascii="ＭＳ ゴシック" w:eastAsia="ＭＳ ゴシック" w:hAnsi="ＭＳ ゴシック" w:hint="eastAsia"/>
                                      <w:sz w:val="21"/>
                                      <w:szCs w:val="21"/>
                                      <w:bdr w:val="single" w:sz="4" w:space="0" w:color="auto" w:frame="1"/>
                                    </w:rPr>
                                    <w:t>既習事項との関連</w:t>
                                  </w:r>
                                </w:p>
                                <w:p w:rsidR="00DC2B88" w:rsidRDefault="00DC2B88" w:rsidP="00A92F40">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・気象の観測</w:t>
                                  </w:r>
                                </w:p>
                                <w:p w:rsidR="00A92F40" w:rsidRDefault="00A92F40" w:rsidP="00A92F40">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D60A36">
                                    <w:rPr>
                                      <w:rFonts w:ascii="ＭＳ ゴシック" w:eastAsia="ＭＳ ゴシック" w:hAnsi="ＭＳ ゴシック" w:hint="eastAsia"/>
                                      <w:sz w:val="21"/>
                                      <w:szCs w:val="21"/>
                                    </w:rPr>
                                    <w:t>前線の通過と</w:t>
                                  </w:r>
                                  <w:r w:rsidR="00D60A36">
                                    <w:rPr>
                                      <w:rFonts w:ascii="ＭＳ ゴシック" w:eastAsia="ＭＳ ゴシック" w:hAnsi="ＭＳ ゴシック"/>
                                      <w:sz w:val="21"/>
                                      <w:szCs w:val="21"/>
                                    </w:rPr>
                                    <w:t>天気の変化</w:t>
                                  </w:r>
                                </w:p>
                                <w:p w:rsidR="00DD5717" w:rsidRDefault="0006309E" w:rsidP="00A92F40">
                                  <w:pPr>
                                    <w:spacing w:line="280" w:lineRule="exact"/>
                                    <w:ind w:left="210" w:hangingChars="100" w:hanging="210"/>
                                    <w:rPr>
                                      <w:rFonts w:ascii="ＭＳ ゴシック" w:eastAsia="ＭＳ ゴシック" w:hAnsi="ＭＳ ゴシック"/>
                                      <w:sz w:val="16"/>
                                      <w:szCs w:val="21"/>
                                    </w:rPr>
                                  </w:pPr>
                                  <w:r>
                                    <w:rPr>
                                      <w:rFonts w:ascii="ＭＳ ゴシック" w:eastAsia="ＭＳ ゴシック" w:hAnsi="ＭＳ ゴシック" w:hint="eastAsia"/>
                                      <w:sz w:val="21"/>
                                      <w:szCs w:val="21"/>
                                    </w:rPr>
                                    <w:t>・</w:t>
                                  </w:r>
                                  <w:r w:rsidR="00DC2B88">
                                    <w:rPr>
                                      <w:rFonts w:ascii="ＭＳ ゴシック" w:eastAsia="ＭＳ ゴシック" w:hAnsi="ＭＳ ゴシック" w:hint="eastAsia"/>
                                      <w:sz w:val="21"/>
                                      <w:szCs w:val="21"/>
                                    </w:rPr>
                                    <w:t>日本の</w:t>
                                  </w:r>
                                  <w:r w:rsidR="00DC2B88">
                                    <w:rPr>
                                      <w:rFonts w:ascii="ＭＳ ゴシック" w:eastAsia="ＭＳ ゴシック" w:hAnsi="ＭＳ ゴシック"/>
                                      <w:sz w:val="21"/>
                                      <w:szCs w:val="21"/>
                                    </w:rPr>
                                    <w:t>気象</w:t>
                                  </w:r>
                                </w:p>
                              </w:tc>
                              <w:tc>
                                <w:tcPr>
                                  <w:tcW w:w="3118" w:type="dxa"/>
                                  <w:tcBorders>
                                    <w:top w:val="single" w:sz="4" w:space="0" w:color="auto"/>
                                    <w:left w:val="single" w:sz="4" w:space="0" w:color="auto"/>
                                    <w:bottom w:val="single" w:sz="4" w:space="0" w:color="auto"/>
                                    <w:right w:val="single" w:sz="4" w:space="0" w:color="auto"/>
                                  </w:tcBorders>
                                </w:tcPr>
                                <w:p w:rsidR="00A92F40" w:rsidRDefault="00A92F40" w:rsidP="00A92F40"/>
                                <w:p w:rsidR="00A92F40" w:rsidRDefault="00A92F40" w:rsidP="00A92F40">
                                  <w:pPr>
                                    <w:pStyle w:val="a9"/>
                                    <w:numPr>
                                      <w:ilvl w:val="0"/>
                                      <w:numId w:val="2"/>
                                    </w:numPr>
                                    <w:ind w:leftChars="0"/>
                                  </w:pPr>
                                  <w:r>
                                    <w:rPr>
                                      <w:rFonts w:hint="eastAsia"/>
                                    </w:rPr>
                                    <w:t>化学変化とイオン</w:t>
                                  </w:r>
                                </w:p>
                                <w:p w:rsidR="00A92F40" w:rsidRDefault="00D60A36" w:rsidP="00A92F40">
                                  <w:r>
                                    <w:rPr>
                                      <w:rFonts w:hint="eastAsia"/>
                                    </w:rPr>
                                    <w:t xml:space="preserve">　　（５月・６</w:t>
                                  </w:r>
                                  <w:r w:rsidR="00A92F40">
                                    <w:rPr>
                                      <w:rFonts w:hint="eastAsia"/>
                                    </w:rPr>
                                    <w:t>月）</w:t>
                                  </w:r>
                                </w:p>
                                <w:p w:rsidR="00A92F40" w:rsidRDefault="00A92F40" w:rsidP="00A92F40"/>
                                <w:p w:rsidR="00A92F40" w:rsidRDefault="00DD5717" w:rsidP="00A92F40">
                                  <w:pPr>
                                    <w:pStyle w:val="a9"/>
                                    <w:numPr>
                                      <w:ilvl w:val="0"/>
                                      <w:numId w:val="2"/>
                                    </w:numPr>
                                    <w:ind w:leftChars="0"/>
                                  </w:pPr>
                                  <w:r>
                                    <w:rPr>
                                      <w:rFonts w:hint="eastAsia"/>
                                    </w:rPr>
                                    <w:t>宇宙を観る</w:t>
                                  </w:r>
                                </w:p>
                                <w:p w:rsidR="00A92F40" w:rsidRDefault="00DC2B88" w:rsidP="00A92F40">
                                  <w:r>
                                    <w:rPr>
                                      <w:rFonts w:hint="eastAsia"/>
                                    </w:rPr>
                                    <w:t xml:space="preserve">　　（１０月・１１</w:t>
                                  </w:r>
                                  <w:r w:rsidR="00A92F40">
                                    <w:t>月</w:t>
                                  </w:r>
                                  <w:r w:rsidR="00A92F40">
                                    <w:rPr>
                                      <w:rFonts w:hint="eastAsia"/>
                                    </w:rPr>
                                    <w:t>）</w:t>
                                  </w:r>
                                </w:p>
                              </w:tc>
                              <w:tc>
                                <w:tcPr>
                                  <w:tcW w:w="6662" w:type="dxa"/>
                                  <w:tcBorders>
                                    <w:top w:val="single" w:sz="4" w:space="0" w:color="auto"/>
                                    <w:left w:val="single" w:sz="4" w:space="0" w:color="auto"/>
                                    <w:bottom w:val="single" w:sz="4" w:space="0" w:color="auto"/>
                                    <w:right w:val="single" w:sz="4" w:space="0" w:color="auto"/>
                                  </w:tcBorders>
                                </w:tcPr>
                                <w:p w:rsidR="00A92F40" w:rsidRDefault="00A92F40" w:rsidP="00A92F40"/>
                                <w:p w:rsidR="00A92F40" w:rsidRDefault="00A92F40" w:rsidP="00A92F40">
                                  <w:r>
                                    <w:rPr>
                                      <w:rFonts w:hint="eastAsia"/>
                                    </w:rPr>
                                    <w:t>・</w:t>
                                  </w:r>
                                  <w:r w:rsidR="00E17F67">
                                    <w:rPr>
                                      <w:rFonts w:hint="eastAsia"/>
                                    </w:rPr>
                                    <w:t>実験や観察</w:t>
                                  </w:r>
                                  <w:r w:rsidR="00E17F67">
                                    <w:t>を</w:t>
                                  </w:r>
                                  <w:r w:rsidR="00E17F67">
                                    <w:rPr>
                                      <w:rFonts w:hint="eastAsia"/>
                                    </w:rPr>
                                    <w:t>通して</w:t>
                                  </w:r>
                                  <w:r>
                                    <w:rPr>
                                      <w:rFonts w:hint="eastAsia"/>
                                    </w:rPr>
                                    <w:t>実験器具の使い方や、観察・実験の技能の定着を図る。</w:t>
                                  </w:r>
                                </w:p>
                                <w:p w:rsidR="00A92F40" w:rsidRDefault="00A92F40" w:rsidP="00A92F40"/>
                                <w:p w:rsidR="00A92F40" w:rsidRDefault="00A92F40" w:rsidP="00A92F40">
                                  <w:pPr>
                                    <w:ind w:left="220" w:hangingChars="100" w:hanging="220"/>
                                  </w:pPr>
                                  <w:r>
                                    <w:rPr>
                                      <w:rFonts w:hint="eastAsia"/>
                                    </w:rPr>
                                    <w:t>・実験結果の表やグラフ等の資料から分かることを読み取らせる活動を設定する。</w:t>
                                  </w:r>
                                </w:p>
                                <w:p w:rsidR="00A92F40" w:rsidRDefault="00A92F40" w:rsidP="00A92F40"/>
                                <w:p w:rsidR="00A92F40" w:rsidRDefault="00A92F40" w:rsidP="00A92F40">
                                  <w:r>
                                    <w:rPr>
                                      <w:rFonts w:hint="eastAsia"/>
                                    </w:rPr>
                                    <w:t>・用語や物質の性質、実験方法などの基礎的な知識を定着させる。</w:t>
                                  </w:r>
                                </w:p>
                                <w:p w:rsidR="00A92F40" w:rsidRDefault="00A92F40" w:rsidP="00A92F40"/>
                                <w:p w:rsidR="00A92F40" w:rsidRDefault="00A92F40" w:rsidP="00E17F67">
                                  <w:r>
                                    <w:rPr>
                                      <w:rFonts w:hint="eastAsia"/>
                                    </w:rPr>
                                    <w:t>・</w:t>
                                  </w:r>
                                  <w:r w:rsidR="00E17F67">
                                    <w:rPr>
                                      <w:rFonts w:hint="eastAsia"/>
                                    </w:rPr>
                                    <w:t>天体の</w:t>
                                  </w:r>
                                  <w:r w:rsidR="00E17F67">
                                    <w:t>モデル実験などを</w:t>
                                  </w:r>
                                  <w:r w:rsidR="00E17F67">
                                    <w:rPr>
                                      <w:rFonts w:hint="eastAsia"/>
                                    </w:rPr>
                                    <w:t>通して</w:t>
                                  </w:r>
                                  <w:r w:rsidR="00E17F67">
                                    <w:t>、</w:t>
                                  </w:r>
                                  <w:r>
                                    <w:rPr>
                                      <w:rFonts w:hint="eastAsia"/>
                                    </w:rPr>
                                    <w:t>天体の日周運動と年周運動について、各方位の天体の動きを視</w:t>
                                  </w:r>
                                  <w:bookmarkStart w:id="0" w:name="_GoBack"/>
                                  <w:bookmarkEnd w:id="0"/>
                                  <w:r>
                                    <w:rPr>
                                      <w:rFonts w:hint="eastAsia"/>
                                    </w:rPr>
                                    <w:t>覚的に捉えさせる。</w:t>
                                  </w:r>
                                </w:p>
                              </w:tc>
                              <w:tc>
                                <w:tcPr>
                                  <w:tcW w:w="284" w:type="dxa"/>
                                  <w:vMerge/>
                                  <w:shd w:val="clear" w:color="auto" w:fill="FFFFFF"/>
                                </w:tcPr>
                                <w:p w:rsidR="00A92F40" w:rsidRPr="00A3534A" w:rsidRDefault="00A92F40" w:rsidP="00A92F40">
                                  <w:pPr>
                                    <w:rPr>
                                      <w:rFonts w:hAnsi="ＭＳ 明朝"/>
                                      <w:sz w:val="21"/>
                                      <w:szCs w:val="21"/>
                                    </w:rPr>
                                  </w:pPr>
                                </w:p>
                              </w:tc>
                              <w:tc>
                                <w:tcPr>
                                  <w:tcW w:w="6804" w:type="dxa"/>
                                  <w:shd w:val="clear" w:color="auto" w:fill="auto"/>
                                </w:tcPr>
                                <w:p w:rsidR="00A92F40" w:rsidRPr="00CA63EF" w:rsidRDefault="00813FC2" w:rsidP="00A92F40">
                                  <w:r>
                                    <w:rPr>
                                      <w:rFonts w:ascii="メイリオ" w:eastAsia="メイリオ" w:hAnsi="メイリオ" w:cs="メイリオ" w:hint="eastAsia"/>
                                      <w:noProof/>
                                      <w:sz w:val="24"/>
                                    </w:rPr>
                                    <w:drawing>
                                      <wp:inline distT="0" distB="0" distL="0" distR="0" wp14:anchorId="6ADE7146" wp14:editId="72AC8D2D">
                                        <wp:extent cx="785813" cy="283258"/>
                                        <wp:effectExtent l="0" t="0" r="0" b="254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7499" cy="283866"/>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53D71E6F" wp14:editId="7EB7593E">
                                        <wp:extent cx="1304925" cy="27622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5BA6B1A9" wp14:editId="24FA7FC8">
                                        <wp:extent cx="368525" cy="285607"/>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805" cy="288924"/>
                                                </a:xfrm>
                                                <a:prstGeom prst="rect">
                                                  <a:avLst/>
                                                </a:prstGeom>
                                                <a:noFill/>
                                                <a:ln>
                                                  <a:noFill/>
                                                </a:ln>
                                              </pic:spPr>
                                            </pic:pic>
                                          </a:graphicData>
                                        </a:graphic>
                                      </wp:inline>
                                    </w:drawing>
                                  </w:r>
                                </w:p>
                                <w:p w:rsidR="00D10028" w:rsidRDefault="00D10028" w:rsidP="00D10028">
                                  <w:pPr>
                                    <w:ind w:left="220" w:hangingChars="100" w:hanging="220"/>
                                  </w:pPr>
                                  <w:r>
                                    <w:rPr>
                                      <w:rFonts w:hint="eastAsia"/>
                                    </w:rPr>
                                    <w:t>・観察・実験の技能の定着を図るために、操作や手順の意味を考えさせ、目的をもって活動させる。</w:t>
                                  </w:r>
                                </w:p>
                                <w:p w:rsidR="00D10028" w:rsidRDefault="00D10028" w:rsidP="00D10028"/>
                                <w:p w:rsidR="00D10028" w:rsidRDefault="00D10028" w:rsidP="00D10028">
                                  <w:r>
                                    <w:rPr>
                                      <w:rFonts w:hint="eastAsia"/>
                                    </w:rPr>
                                    <w:t>・計算に慣れるための演習時間を確保し、繰り返し練習を行わせる。</w:t>
                                  </w:r>
                                </w:p>
                                <w:p w:rsidR="00D10028" w:rsidRDefault="00D10028" w:rsidP="00D10028"/>
                                <w:p w:rsidR="00A92F40" w:rsidRPr="00CA63EF" w:rsidRDefault="00D10028" w:rsidP="00D10028">
                                  <w:pPr>
                                    <w:ind w:left="220" w:hangingChars="100" w:hanging="220"/>
                                  </w:pPr>
                                  <w:r>
                                    <w:rPr>
                                      <w:rFonts w:hint="eastAsia"/>
                                      <w:kern w:val="0"/>
                                    </w:rPr>
                                    <w:t>・既習事項を適時復習しながら指導を進め、定着率が低い単元では、小テストや復習テストを繰り返し実施する。</w:t>
                                  </w:r>
                                </w:p>
                              </w:tc>
                            </w:tr>
                          </w:tbl>
                          <w:p w:rsidR="009252CA" w:rsidRDefault="009252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F6CE3" id="_x0000_t202" coordsize="21600,21600" o:spt="202" path="m,l,21600r21600,l21600,xe">
                <v:stroke joinstyle="miter"/>
                <v:path gradientshapeok="t" o:connecttype="rect"/>
              </v:shapetype>
              <v:shape id="テキスト ボックス 1" o:spid="_x0000_s1030" type="#_x0000_t202" style="position:absolute;left:0;text-align:left;margin-left:56.25pt;margin-top:16.85pt;width:1103.25pt;height:703.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" fillcolor="white [3212]" stroked="f" strokeweight=".5pt">
                <v:textbox>
                  <w:txbxContent>
                    <w:tbl>
                      <w:tblPr>
                        <w:tblW w:w="2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853"/>
                        <w:gridCol w:w="3118"/>
                        <w:gridCol w:w="6662"/>
                        <w:gridCol w:w="284"/>
                        <w:gridCol w:w="6804"/>
                      </w:tblGrid>
                      <w:tr w:rsidR="005E773F" w:rsidRPr="00A3534A" w:rsidTr="00BC2238">
                        <w:trPr>
                          <w:trHeight w:val="736"/>
                        </w:trPr>
                        <w:tc>
                          <w:tcPr>
                            <w:tcW w:w="650" w:type="dxa"/>
                            <w:shd w:val="clear" w:color="auto" w:fill="auto"/>
                            <w:vAlign w:val="center"/>
                          </w:tcPr>
                          <w:p w:rsidR="008B5DA5" w:rsidRPr="00A3534A" w:rsidRDefault="008B5DA5" w:rsidP="00A97DCF">
                            <w:pPr>
                              <w:rPr>
                                <w:rFonts w:hAnsi="ＭＳ 明朝"/>
                                <w:sz w:val="21"/>
                                <w:szCs w:val="28"/>
                              </w:rPr>
                            </w:pPr>
                          </w:p>
                        </w:tc>
                        <w:tc>
                          <w:tcPr>
                            <w:tcW w:w="3853"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課題となる領域</w:t>
                            </w:r>
                            <w:r w:rsidR="00DD5D9B" w:rsidRPr="00F51F1F">
                              <w:rPr>
                                <w:rFonts w:ascii="ＭＳ ゴシック" w:eastAsia="ＭＳ ゴシック" w:hAnsi="ＭＳ ゴシック" w:hint="eastAsia"/>
                                <w:b/>
                                <w:szCs w:val="28"/>
                              </w:rPr>
                              <w:t>等</w:t>
                            </w:r>
                          </w:p>
                        </w:tc>
                        <w:tc>
                          <w:tcPr>
                            <w:tcW w:w="3118"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年間指導計画</w:t>
                            </w:r>
                          </w:p>
                        </w:tc>
                        <w:tc>
                          <w:tcPr>
                            <w:tcW w:w="6662" w:type="dxa"/>
                            <w:shd w:val="clear" w:color="auto" w:fill="BFBFBF"/>
                            <w:vAlign w:val="center"/>
                          </w:tcPr>
                          <w:p w:rsidR="008B5DA5" w:rsidRPr="00F51F1F" w:rsidRDefault="008B5DA5" w:rsidP="00F51F1F">
                            <w:pPr>
                              <w:jc w:val="center"/>
                              <w:rPr>
                                <w:rFonts w:ascii="ＭＳ ゴシック" w:eastAsia="ＭＳ ゴシック" w:hAnsi="ＭＳ ゴシック"/>
                                <w:b/>
                                <w:szCs w:val="28"/>
                              </w:rPr>
                            </w:pPr>
                            <w:r w:rsidRPr="00F51F1F">
                              <w:rPr>
                                <w:rFonts w:ascii="ＭＳ ゴシック" w:eastAsia="ＭＳ ゴシック" w:hAnsi="ＭＳ ゴシック" w:hint="eastAsia"/>
                                <w:b/>
                                <w:szCs w:val="28"/>
                              </w:rPr>
                              <w:t>単元指導計画</w:t>
                            </w:r>
                          </w:p>
                        </w:tc>
                        <w:tc>
                          <w:tcPr>
                            <w:tcW w:w="284" w:type="dxa"/>
                            <w:vMerge w:val="restart"/>
                            <w:tcBorders>
                              <w:top w:val="nil"/>
                            </w:tcBorders>
                            <w:shd w:val="clear" w:color="auto" w:fill="FFFFFF"/>
                          </w:tcPr>
                          <w:p w:rsidR="008B5DA5" w:rsidRPr="00A3534A" w:rsidRDefault="008B5DA5" w:rsidP="008B5DA5">
                            <w:pPr>
                              <w:rPr>
                                <w:rFonts w:hAnsi="ＭＳ 明朝"/>
                                <w:b/>
                                <w:sz w:val="21"/>
                                <w:szCs w:val="28"/>
                              </w:rPr>
                            </w:pPr>
                          </w:p>
                        </w:tc>
                        <w:tc>
                          <w:tcPr>
                            <w:tcW w:w="6804" w:type="dxa"/>
                            <w:shd w:val="clear" w:color="auto" w:fill="BFBFBF"/>
                          </w:tcPr>
                          <w:p w:rsidR="008B5DA5" w:rsidRPr="00F51F1F" w:rsidRDefault="008B5DA5" w:rsidP="008B5DA5">
                            <w:pPr>
                              <w:jc w:val="center"/>
                              <w:rPr>
                                <w:rFonts w:ascii="ＭＳ ゴシック" w:eastAsia="ＭＳ ゴシック" w:hAnsi="ＭＳ ゴシック"/>
                                <w:b/>
                              </w:rPr>
                            </w:pPr>
                            <w:r w:rsidRPr="00F51F1F">
                              <w:rPr>
                                <w:rFonts w:ascii="ＭＳ ゴシック" w:eastAsia="ＭＳ ゴシック" w:hAnsi="ＭＳ ゴシック" w:hint="eastAsia"/>
                                <w:b/>
                              </w:rPr>
                              <w:t>一単位時間の授業計画</w:t>
                            </w:r>
                          </w:p>
                          <w:p w:rsidR="008B5DA5" w:rsidRPr="00424C97" w:rsidRDefault="008B5DA5" w:rsidP="008B5DA5">
                            <w:pPr>
                              <w:jc w:val="center"/>
                              <w:rPr>
                                <w:rFonts w:hAnsi="ＭＳ 明朝"/>
                                <w:sz w:val="21"/>
                                <w:szCs w:val="28"/>
                              </w:rPr>
                            </w:pPr>
                            <w:r w:rsidRPr="00424C97">
                              <w:rPr>
                                <w:rFonts w:ascii="ＭＳ ゴシック" w:eastAsia="ＭＳ ゴシック" w:hAnsi="ＭＳ ゴシック" w:hint="eastAsia"/>
                                <w:kern w:val="0"/>
                              </w:rPr>
                              <w:t>（学習集団を意識した</w:t>
                            </w:r>
                            <w:r w:rsidR="003E2DA2" w:rsidRPr="00424C97">
                              <w:rPr>
                                <w:rFonts w:ascii="ＭＳ ゴシック" w:eastAsia="ＭＳ ゴシック" w:hAnsi="ＭＳ ゴシック" w:hint="eastAsia"/>
                                <w:kern w:val="0"/>
                              </w:rPr>
                              <w:t>毎日の</w:t>
                            </w:r>
                            <w:r w:rsidRPr="00424C97">
                              <w:rPr>
                                <w:rFonts w:ascii="ＭＳ ゴシック" w:eastAsia="ＭＳ ゴシック" w:hAnsi="ＭＳ ゴシック" w:hint="eastAsia"/>
                                <w:kern w:val="0"/>
                              </w:rPr>
                              <w:t>授業づくり）</w:t>
                            </w:r>
                          </w:p>
                        </w:tc>
                      </w:tr>
                      <w:tr w:rsidR="00A92F40" w:rsidRPr="00A3534A" w:rsidTr="00431B3F">
                        <w:trPr>
                          <w:trHeight w:val="3892"/>
                        </w:trPr>
                        <w:tc>
                          <w:tcPr>
                            <w:tcW w:w="650" w:type="dxa"/>
                            <w:shd w:val="clear" w:color="auto" w:fill="auto"/>
                            <w:vAlign w:val="center"/>
                          </w:tcPr>
                          <w:p w:rsidR="00A92F40" w:rsidRPr="00F51F1F" w:rsidRDefault="00A92F40" w:rsidP="00A92F40">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第一学年</w:t>
                            </w:r>
                          </w:p>
                        </w:tc>
                        <w:tc>
                          <w:tcPr>
                            <w:tcW w:w="3853" w:type="dxa"/>
                            <w:tcBorders>
                              <w:top w:val="single" w:sz="4" w:space="0" w:color="auto"/>
                              <w:left w:val="single" w:sz="4" w:space="0" w:color="auto"/>
                              <w:bottom w:val="single" w:sz="4" w:space="0" w:color="auto"/>
                              <w:right w:val="single" w:sz="4" w:space="0" w:color="auto"/>
                            </w:tcBorders>
                          </w:tcPr>
                          <w:p w:rsidR="00A92F40" w:rsidRDefault="006A794B" w:rsidP="00A92F40">
                            <w:pPr>
                              <w:spacing w:beforeLines="50" w:before="167" w:line="240" w:lineRule="exact"/>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【領域：</w:t>
                            </w:r>
                            <w:r w:rsidRPr="00226BAC">
                              <w:rPr>
                                <w:rFonts w:ascii="ＭＳ ゴシック" w:eastAsia="ＭＳ ゴシック" w:hAnsi="ＭＳ ゴシック" w:hint="eastAsia"/>
                                <w:b/>
                                <w:sz w:val="21"/>
                                <w:szCs w:val="21"/>
                              </w:rPr>
                              <w:t>物質</w:t>
                            </w:r>
                            <w:r w:rsidR="00A92F40">
                              <w:rPr>
                                <w:rFonts w:ascii="ＭＳ ゴシック" w:eastAsia="ＭＳ ゴシック" w:hAnsi="ＭＳ ゴシック" w:hint="eastAsia"/>
                                <w:sz w:val="21"/>
                                <w:szCs w:val="21"/>
                              </w:rPr>
                              <w:t>】</w:t>
                            </w:r>
                          </w:p>
                          <w:p w:rsidR="00A92F40" w:rsidRDefault="00A87544" w:rsidP="00A92F40">
                            <w:pPr>
                              <w:spacing w:beforeLines="50" w:before="167" w:line="240" w:lineRule="exact"/>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（観点：</w:t>
                            </w:r>
                            <w:r w:rsidRPr="00C90B08">
                              <w:rPr>
                                <w:rFonts w:ascii="ＭＳ ゴシック" w:eastAsia="ＭＳ ゴシック" w:hAnsi="ＭＳ ゴシック" w:hint="eastAsia"/>
                                <w:sz w:val="21"/>
                                <w:szCs w:val="21"/>
                              </w:rPr>
                              <w:t>思考・判断・表現</w:t>
                            </w:r>
                            <w:r w:rsidR="00A92F40">
                              <w:rPr>
                                <w:rFonts w:ascii="ＭＳ ゴシック" w:eastAsia="ＭＳ ゴシック" w:hAnsi="ＭＳ ゴシック" w:hint="eastAsia"/>
                                <w:sz w:val="21"/>
                                <w:szCs w:val="21"/>
                              </w:rPr>
                              <w:t>）</w:t>
                            </w:r>
                          </w:p>
                          <w:p w:rsidR="00A92F40" w:rsidRDefault="00A92F40" w:rsidP="00A92F40">
                            <w:pPr>
                              <w:spacing w:line="280" w:lineRule="exact"/>
                              <w:rPr>
                                <w:rFonts w:ascii="ＭＳ ゴシック" w:eastAsia="ＭＳ ゴシック" w:hAnsi="ＭＳ ゴシック"/>
                                <w:sz w:val="21"/>
                                <w:szCs w:val="21"/>
                                <w:bdr w:val="single" w:sz="4" w:space="0" w:color="auto" w:frame="1"/>
                              </w:rPr>
                            </w:pPr>
                            <w:r>
                              <w:rPr>
                                <w:rFonts w:ascii="ＭＳ ゴシック" w:eastAsia="ＭＳ ゴシック" w:hAnsi="ＭＳ ゴシック" w:hint="eastAsia"/>
                                <w:sz w:val="21"/>
                                <w:szCs w:val="21"/>
                                <w:bdr w:val="single" w:sz="4" w:space="0" w:color="auto" w:frame="1"/>
                              </w:rPr>
                              <w:t>既習事項との関連</w:t>
                            </w:r>
                          </w:p>
                          <w:p w:rsidR="006A794B" w:rsidRPr="006A794B" w:rsidRDefault="00006418" w:rsidP="006A794B">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・物のとけ</w:t>
                            </w:r>
                            <w:r>
                              <w:rPr>
                                <w:rFonts w:ascii="ＭＳ ゴシック" w:eastAsia="ＭＳ ゴシック" w:hAnsi="ＭＳ ゴシック"/>
                                <w:sz w:val="21"/>
                                <w:szCs w:val="21"/>
                              </w:rPr>
                              <w:t>方</w:t>
                            </w:r>
                          </w:p>
                          <w:p w:rsidR="00D41755" w:rsidRDefault="00D41755" w:rsidP="006A794B">
                            <w:pPr>
                              <w:spacing w:line="280" w:lineRule="exact"/>
                              <w:ind w:left="210" w:hangingChars="100" w:hanging="210"/>
                              <w:rPr>
                                <w:rFonts w:ascii="ＭＳ ゴシック" w:eastAsia="ＭＳ ゴシック" w:hAnsi="ＭＳ ゴシック"/>
                                <w:sz w:val="21"/>
                                <w:szCs w:val="21"/>
                              </w:rPr>
                            </w:pPr>
                          </w:p>
                          <w:p w:rsidR="00D41755" w:rsidRDefault="00D41755" w:rsidP="00D41755">
                            <w:pPr>
                              <w:spacing w:beforeLines="50" w:before="167" w:line="240" w:lineRule="exact"/>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【領域：</w:t>
                            </w:r>
                            <w:r>
                              <w:rPr>
                                <w:rFonts w:ascii="ＭＳ ゴシック" w:eastAsia="ＭＳ ゴシック" w:hAnsi="ＭＳ ゴシック" w:hint="eastAsia"/>
                                <w:b/>
                                <w:sz w:val="21"/>
                                <w:szCs w:val="21"/>
                              </w:rPr>
                              <w:t>生命</w:t>
                            </w:r>
                            <w:r>
                              <w:rPr>
                                <w:rFonts w:ascii="ＭＳ ゴシック" w:eastAsia="ＭＳ ゴシック" w:hAnsi="ＭＳ ゴシック"/>
                                <w:b/>
                                <w:sz w:val="21"/>
                                <w:szCs w:val="21"/>
                              </w:rPr>
                              <w:t>・地球</w:t>
                            </w:r>
                            <w:r>
                              <w:rPr>
                                <w:rFonts w:ascii="ＭＳ ゴシック" w:eastAsia="ＭＳ ゴシック" w:hAnsi="ＭＳ ゴシック" w:hint="eastAsia"/>
                                <w:sz w:val="21"/>
                                <w:szCs w:val="21"/>
                              </w:rPr>
                              <w:t>】</w:t>
                            </w:r>
                          </w:p>
                          <w:p w:rsidR="00D41755" w:rsidRDefault="00D41755" w:rsidP="00D41755">
                            <w:pPr>
                              <w:spacing w:beforeLines="50" w:before="167" w:line="240" w:lineRule="exact"/>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（観点：</w:t>
                            </w:r>
                            <w:r w:rsidR="004507B9">
                              <w:rPr>
                                <w:rFonts w:ascii="ＭＳ ゴシック" w:eastAsia="ＭＳ ゴシック" w:hAnsi="ＭＳ ゴシック" w:hint="eastAsia"/>
                                <w:sz w:val="21"/>
                                <w:szCs w:val="21"/>
                              </w:rPr>
                              <w:t>知識</w:t>
                            </w:r>
                            <w:r w:rsidR="004507B9">
                              <w:rPr>
                                <w:rFonts w:ascii="ＭＳ ゴシック" w:eastAsia="ＭＳ ゴシック" w:hAnsi="ＭＳ ゴシック"/>
                                <w:sz w:val="21"/>
                                <w:szCs w:val="21"/>
                              </w:rPr>
                              <w:t>・</w:t>
                            </w:r>
                            <w:r w:rsidR="004507B9">
                              <w:rPr>
                                <w:rFonts w:ascii="ＭＳ ゴシック" w:eastAsia="ＭＳ ゴシック" w:hAnsi="ＭＳ ゴシック" w:hint="eastAsia"/>
                                <w:sz w:val="21"/>
                                <w:szCs w:val="21"/>
                              </w:rPr>
                              <w:t>技能</w:t>
                            </w:r>
                            <w:r>
                              <w:rPr>
                                <w:rFonts w:ascii="ＭＳ ゴシック" w:eastAsia="ＭＳ ゴシック" w:hAnsi="ＭＳ ゴシック" w:hint="eastAsia"/>
                                <w:sz w:val="21"/>
                                <w:szCs w:val="21"/>
                              </w:rPr>
                              <w:t>）</w:t>
                            </w:r>
                          </w:p>
                          <w:p w:rsidR="00D41755" w:rsidRDefault="00D41755" w:rsidP="00D41755">
                            <w:pPr>
                              <w:spacing w:line="280" w:lineRule="exact"/>
                              <w:rPr>
                                <w:rFonts w:ascii="ＭＳ ゴシック" w:eastAsia="ＭＳ ゴシック" w:hAnsi="ＭＳ ゴシック"/>
                                <w:sz w:val="21"/>
                                <w:szCs w:val="21"/>
                                <w:bdr w:val="single" w:sz="4" w:space="0" w:color="auto" w:frame="1"/>
                              </w:rPr>
                            </w:pPr>
                            <w:r>
                              <w:rPr>
                                <w:rFonts w:ascii="ＭＳ ゴシック" w:eastAsia="ＭＳ ゴシック" w:hAnsi="ＭＳ ゴシック" w:hint="eastAsia"/>
                                <w:sz w:val="21"/>
                                <w:szCs w:val="21"/>
                                <w:bdr w:val="single" w:sz="4" w:space="0" w:color="auto" w:frame="1"/>
                              </w:rPr>
                              <w:t>既習事項との関連</w:t>
                            </w:r>
                          </w:p>
                          <w:p w:rsidR="006A794B" w:rsidRPr="006A794B" w:rsidRDefault="00006418" w:rsidP="006A794B">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・動物の</w:t>
                            </w:r>
                            <w:r>
                              <w:rPr>
                                <w:rFonts w:ascii="ＭＳ ゴシック" w:eastAsia="ＭＳ ゴシック" w:hAnsi="ＭＳ ゴシック"/>
                                <w:sz w:val="21"/>
                                <w:szCs w:val="21"/>
                              </w:rPr>
                              <w:t>からだの</w:t>
                            </w:r>
                            <w:r w:rsidR="00211155">
                              <w:rPr>
                                <w:rFonts w:ascii="ＭＳ ゴシック" w:eastAsia="ＭＳ ゴシック" w:hAnsi="ＭＳ ゴシック" w:hint="eastAsia"/>
                                <w:sz w:val="21"/>
                                <w:szCs w:val="21"/>
                              </w:rPr>
                              <w:t>つくりと</w:t>
                            </w:r>
                            <w:r>
                              <w:rPr>
                                <w:rFonts w:ascii="ＭＳ ゴシック" w:eastAsia="ＭＳ ゴシック" w:hAnsi="ＭＳ ゴシック" w:hint="eastAsia"/>
                                <w:sz w:val="21"/>
                                <w:szCs w:val="21"/>
                              </w:rPr>
                              <w:t>はたらき</w:t>
                            </w:r>
                          </w:p>
                          <w:p w:rsidR="00187584" w:rsidRDefault="00187584" w:rsidP="006A794B">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・植物</w:t>
                            </w:r>
                            <w:r>
                              <w:rPr>
                                <w:rFonts w:ascii="ＭＳ ゴシック" w:eastAsia="ＭＳ ゴシック" w:hAnsi="ＭＳ ゴシック"/>
                                <w:sz w:val="21"/>
                                <w:szCs w:val="21"/>
                              </w:rPr>
                              <w:t>の</w:t>
                            </w:r>
                            <w:r w:rsidR="00211155">
                              <w:rPr>
                                <w:rFonts w:ascii="ＭＳ ゴシック" w:eastAsia="ＭＳ ゴシック" w:hAnsi="ＭＳ ゴシック" w:hint="eastAsia"/>
                                <w:sz w:val="21"/>
                                <w:szCs w:val="21"/>
                              </w:rPr>
                              <w:t>つくり</w:t>
                            </w:r>
                            <w:r>
                              <w:rPr>
                                <w:rFonts w:ascii="ＭＳ ゴシック" w:eastAsia="ＭＳ ゴシック" w:hAnsi="ＭＳ ゴシック" w:hint="eastAsia"/>
                                <w:sz w:val="21"/>
                                <w:szCs w:val="21"/>
                              </w:rPr>
                              <w:t>とはたらき</w:t>
                            </w:r>
                          </w:p>
                          <w:p w:rsidR="00A92F40" w:rsidRPr="00D41755" w:rsidRDefault="00211155" w:rsidP="00D41755">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・大地の</w:t>
                            </w:r>
                            <w:r>
                              <w:rPr>
                                <w:rFonts w:ascii="ＭＳ ゴシック" w:eastAsia="ＭＳ ゴシック" w:hAnsi="ＭＳ ゴシック"/>
                                <w:sz w:val="21"/>
                                <w:szCs w:val="21"/>
                              </w:rPr>
                              <w:t>つくりと</w:t>
                            </w:r>
                            <w:r>
                              <w:rPr>
                                <w:rFonts w:ascii="ＭＳ ゴシック" w:eastAsia="ＭＳ ゴシック" w:hAnsi="ＭＳ ゴシック" w:hint="eastAsia"/>
                                <w:sz w:val="21"/>
                                <w:szCs w:val="21"/>
                              </w:rPr>
                              <w:t>変化</w:t>
                            </w:r>
                          </w:p>
                        </w:tc>
                        <w:tc>
                          <w:tcPr>
                            <w:tcW w:w="3118" w:type="dxa"/>
                            <w:tcBorders>
                              <w:top w:val="single" w:sz="4" w:space="0" w:color="auto"/>
                              <w:left w:val="single" w:sz="4" w:space="0" w:color="auto"/>
                              <w:bottom w:val="single" w:sz="4" w:space="0" w:color="auto"/>
                              <w:right w:val="single" w:sz="4" w:space="0" w:color="auto"/>
                            </w:tcBorders>
                          </w:tcPr>
                          <w:p w:rsidR="00A92F40" w:rsidRDefault="00A92F40" w:rsidP="00A92F40"/>
                          <w:p w:rsidR="004507B9" w:rsidRDefault="00187584" w:rsidP="004507B9">
                            <w:r>
                              <w:rPr>
                                <w:rFonts w:hint="eastAsia"/>
                              </w:rPr>
                              <w:t>①</w:t>
                            </w:r>
                            <w:r>
                              <w:t xml:space="preserve">　</w:t>
                            </w:r>
                            <w:r w:rsidR="004507B9">
                              <w:t>いろいろ</w:t>
                            </w:r>
                            <w:r w:rsidR="004507B9">
                              <w:rPr>
                                <w:rFonts w:hint="eastAsia"/>
                              </w:rPr>
                              <w:t>な生物と</w:t>
                            </w:r>
                            <w:r w:rsidR="004507B9">
                              <w:t>その</w:t>
                            </w:r>
                          </w:p>
                          <w:p w:rsidR="004507B9" w:rsidRDefault="004507B9" w:rsidP="004507B9">
                            <w:pPr>
                              <w:ind w:firstLineChars="200" w:firstLine="440"/>
                            </w:pPr>
                            <w:r>
                              <w:rPr>
                                <w:rFonts w:hint="eastAsia"/>
                              </w:rPr>
                              <w:t>共通点</w:t>
                            </w:r>
                            <w:r>
                              <w:t>（</w:t>
                            </w:r>
                            <w:r>
                              <w:rPr>
                                <w:rFonts w:hint="eastAsia"/>
                              </w:rPr>
                              <w:t>４月</w:t>
                            </w:r>
                            <w:r>
                              <w:t>～</w:t>
                            </w:r>
                            <w:r>
                              <w:rPr>
                                <w:rFonts w:hint="eastAsia"/>
                              </w:rPr>
                              <w:t>６月</w:t>
                            </w:r>
                            <w:r>
                              <w:t>）</w:t>
                            </w:r>
                          </w:p>
                          <w:p w:rsidR="00A92F40" w:rsidRDefault="00A92F40" w:rsidP="00A92F40"/>
                          <w:p w:rsidR="004507B9" w:rsidRDefault="00187584" w:rsidP="004507B9">
                            <w:r>
                              <w:rPr>
                                <w:rFonts w:hint="eastAsia"/>
                              </w:rPr>
                              <w:t xml:space="preserve">②　</w:t>
                            </w:r>
                            <w:r w:rsidR="004507B9">
                              <w:rPr>
                                <w:rFonts w:hint="eastAsia"/>
                              </w:rPr>
                              <w:t>身のまわりの物質</w:t>
                            </w:r>
                          </w:p>
                          <w:p w:rsidR="00187584" w:rsidRPr="004507B9" w:rsidRDefault="004507B9" w:rsidP="004507B9">
                            <w:pPr>
                              <w:ind w:left="360"/>
                            </w:pPr>
                            <w:r>
                              <w:rPr>
                                <w:rFonts w:hint="eastAsia"/>
                              </w:rPr>
                              <w:t>（７月～１０月）</w:t>
                            </w:r>
                          </w:p>
                          <w:p w:rsidR="00187584" w:rsidRPr="00187584" w:rsidRDefault="00187584" w:rsidP="00187584"/>
                          <w:p w:rsidR="00A92F40" w:rsidRDefault="00187584" w:rsidP="00187584">
                            <w:r>
                              <w:rPr>
                                <w:rFonts w:hint="eastAsia"/>
                              </w:rPr>
                              <w:t xml:space="preserve">③　</w:t>
                            </w:r>
                            <w:r w:rsidR="004507B9">
                              <w:rPr>
                                <w:rFonts w:hint="eastAsia"/>
                              </w:rPr>
                              <w:t>生きている</w:t>
                            </w:r>
                            <w:r w:rsidR="004507B9">
                              <w:t>地球</w:t>
                            </w:r>
                          </w:p>
                          <w:p w:rsidR="00A92F40" w:rsidRDefault="004507B9" w:rsidP="006A794B">
                            <w:pPr>
                              <w:pStyle w:val="a9"/>
                              <w:ind w:leftChars="0" w:left="360"/>
                            </w:pPr>
                            <w:r>
                              <w:rPr>
                                <w:rFonts w:hint="eastAsia"/>
                              </w:rPr>
                              <w:t>（１</w:t>
                            </w:r>
                            <w:r w:rsidR="00A92F40">
                              <w:rPr>
                                <w:rFonts w:hint="eastAsia"/>
                              </w:rPr>
                              <w:t>月</w:t>
                            </w:r>
                            <w:r w:rsidR="006A794B">
                              <w:rPr>
                                <w:rFonts w:hint="eastAsia"/>
                              </w:rPr>
                              <w:t>～</w:t>
                            </w:r>
                            <w:r>
                              <w:rPr>
                                <w:rFonts w:hint="eastAsia"/>
                              </w:rPr>
                              <w:t>３</w:t>
                            </w:r>
                            <w:r w:rsidR="006A794B">
                              <w:t>月</w:t>
                            </w:r>
                            <w:r w:rsidR="00A92F40">
                              <w:rPr>
                                <w:rFonts w:hint="eastAsia"/>
                              </w:rPr>
                              <w:t>）</w:t>
                            </w:r>
                          </w:p>
                        </w:tc>
                        <w:tc>
                          <w:tcPr>
                            <w:tcW w:w="6662" w:type="dxa"/>
                            <w:tcBorders>
                              <w:top w:val="single" w:sz="4" w:space="0" w:color="auto"/>
                              <w:left w:val="single" w:sz="4" w:space="0" w:color="auto"/>
                              <w:bottom w:val="single" w:sz="4" w:space="0" w:color="auto"/>
                              <w:right w:val="single" w:sz="4" w:space="0" w:color="auto"/>
                            </w:tcBorders>
                          </w:tcPr>
                          <w:p w:rsidR="00A92F40" w:rsidRDefault="00A92F40" w:rsidP="00A92F40"/>
                          <w:p w:rsidR="00A87544" w:rsidRDefault="00A92F40" w:rsidP="00A87544">
                            <w:pPr>
                              <w:ind w:left="220" w:hangingChars="100" w:hanging="220"/>
                            </w:pPr>
                            <w:r>
                              <w:rPr>
                                <w:rFonts w:hint="eastAsia"/>
                              </w:rPr>
                              <w:t>・</w:t>
                            </w:r>
                            <w:r w:rsidR="00A87544">
                              <w:rPr>
                                <w:rFonts w:hint="eastAsia"/>
                              </w:rPr>
                              <w:t>身のまわりの物質について</w:t>
                            </w:r>
                            <w:r w:rsidR="00AF4CB1">
                              <w:rPr>
                                <w:rFonts w:hint="eastAsia"/>
                              </w:rPr>
                              <w:t>観</w:t>
                            </w:r>
                            <w:r w:rsidR="00762711">
                              <w:rPr>
                                <w:rFonts w:hint="eastAsia"/>
                              </w:rPr>
                              <w:t>察、実験などを行い、物質の性質や物の</w:t>
                            </w:r>
                            <w:r w:rsidR="00762711">
                              <w:t>とけ</w:t>
                            </w:r>
                            <w:r w:rsidR="00762711">
                              <w:rPr>
                                <w:rFonts w:hint="eastAsia"/>
                              </w:rPr>
                              <w:t>方</w:t>
                            </w:r>
                            <w:r w:rsidR="00762711">
                              <w:t>の</w:t>
                            </w:r>
                            <w:r w:rsidR="00AF4CB1">
                              <w:rPr>
                                <w:rFonts w:hint="eastAsia"/>
                              </w:rPr>
                              <w:t>規則性を見い出して表現できるようにさせる</w:t>
                            </w:r>
                            <w:r w:rsidR="00A87544">
                              <w:rPr>
                                <w:rFonts w:hint="eastAsia"/>
                              </w:rPr>
                              <w:t>。</w:t>
                            </w:r>
                          </w:p>
                          <w:p w:rsidR="00A87544" w:rsidRPr="00762711" w:rsidRDefault="00A87544" w:rsidP="00A87544">
                            <w:pPr>
                              <w:ind w:left="220" w:hangingChars="100" w:hanging="220"/>
                            </w:pPr>
                          </w:p>
                          <w:p w:rsidR="00A87544" w:rsidRDefault="00A87544" w:rsidP="00762711">
                            <w:pPr>
                              <w:ind w:left="220" w:hangingChars="100" w:hanging="220"/>
                            </w:pPr>
                            <w:r>
                              <w:rPr>
                                <w:rFonts w:hint="eastAsia"/>
                              </w:rPr>
                              <w:t>・身近な</w:t>
                            </w:r>
                            <w:r w:rsidR="00762711">
                              <w:rPr>
                                <w:rFonts w:hint="eastAsia"/>
                              </w:rPr>
                              <w:t>生物について</w:t>
                            </w:r>
                            <w:r w:rsidR="00762711">
                              <w:t>観察、実験などを行い、</w:t>
                            </w:r>
                            <w:r w:rsidR="00762711">
                              <w:rPr>
                                <w:rFonts w:hint="eastAsia"/>
                              </w:rPr>
                              <w:t>いろいろな生物</w:t>
                            </w:r>
                            <w:r w:rsidR="00762711">
                              <w:t>の</w:t>
                            </w:r>
                            <w:r w:rsidR="00762711">
                              <w:rPr>
                                <w:rFonts w:hint="eastAsia"/>
                              </w:rPr>
                              <w:t>共通点や</w:t>
                            </w:r>
                            <w:r w:rsidR="00762711">
                              <w:t>相違点を見い出す</w:t>
                            </w:r>
                            <w:r w:rsidR="00762711">
                              <w:rPr>
                                <w:rFonts w:hint="eastAsia"/>
                              </w:rPr>
                              <w:t>とともに、生物を</w:t>
                            </w:r>
                            <w:r w:rsidR="00762711">
                              <w:t>分類する</w:t>
                            </w:r>
                            <w:r w:rsidR="00762711">
                              <w:rPr>
                                <w:rFonts w:hint="eastAsia"/>
                              </w:rPr>
                              <w:t>ための観点や</w:t>
                            </w:r>
                            <w:r w:rsidR="00762711">
                              <w:t>基準を</w:t>
                            </w:r>
                            <w:r w:rsidR="00762711">
                              <w:rPr>
                                <w:rFonts w:hint="eastAsia"/>
                              </w:rPr>
                              <w:t>見い出し</w:t>
                            </w:r>
                            <w:r w:rsidR="00AF4CB1">
                              <w:rPr>
                                <w:rFonts w:hint="eastAsia"/>
                              </w:rPr>
                              <w:t>表現させ</w:t>
                            </w:r>
                            <w:r w:rsidR="00CA46AF">
                              <w:rPr>
                                <w:rFonts w:hint="eastAsia"/>
                              </w:rPr>
                              <w:t>る</w:t>
                            </w:r>
                            <w:r>
                              <w:rPr>
                                <w:rFonts w:hint="eastAsia"/>
                              </w:rPr>
                              <w:t>。</w:t>
                            </w:r>
                          </w:p>
                          <w:p w:rsidR="00A92F40" w:rsidRDefault="00A92F40" w:rsidP="00A92F40">
                            <w:pPr>
                              <w:ind w:left="220" w:hangingChars="100" w:hanging="220"/>
                            </w:pPr>
                          </w:p>
                        </w:tc>
                        <w:tc>
                          <w:tcPr>
                            <w:tcW w:w="284" w:type="dxa"/>
                            <w:vMerge/>
                            <w:shd w:val="clear" w:color="auto" w:fill="FFFFFF"/>
                          </w:tcPr>
                          <w:p w:rsidR="00A92F40" w:rsidRPr="00A3534A" w:rsidRDefault="00A92F40" w:rsidP="00A92F40">
                            <w:pPr>
                              <w:rPr>
                                <w:rFonts w:hAnsi="ＭＳ 明朝"/>
                                <w:sz w:val="21"/>
                                <w:szCs w:val="21"/>
                              </w:rPr>
                            </w:pPr>
                          </w:p>
                        </w:tc>
                        <w:tc>
                          <w:tcPr>
                            <w:tcW w:w="6804" w:type="dxa"/>
                            <w:shd w:val="clear" w:color="auto" w:fill="auto"/>
                          </w:tcPr>
                          <w:p w:rsidR="00D10028" w:rsidRDefault="00D10028" w:rsidP="00D10028">
                            <w:pPr>
                              <w:ind w:left="220" w:hangingChars="100" w:hanging="220"/>
                            </w:pPr>
                            <w:r>
                              <w:rPr>
                                <w:noProof/>
                              </w:rPr>
                              <w:drawing>
                                <wp:inline distT="0" distB="0" distL="0" distR="0" wp14:anchorId="62222AFB" wp14:editId="53D7BE1E">
                                  <wp:extent cx="819150" cy="295275"/>
                                  <wp:effectExtent l="0" t="0" r="0" b="952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r w:rsidR="00AF4CB1">
                              <w:rPr>
                                <w:rFonts w:ascii="メイリオ" w:eastAsia="メイリオ" w:hAnsi="メイリオ" w:cs="メイリオ" w:hint="eastAsia"/>
                                <w:noProof/>
                                <w:sz w:val="24"/>
                              </w:rPr>
                              <w:drawing>
                                <wp:inline distT="0" distB="0" distL="0" distR="0" wp14:anchorId="192DDD48" wp14:editId="0F8EC1C4">
                                  <wp:extent cx="1304925" cy="276225"/>
                                  <wp:effectExtent l="0" t="0" r="9525"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00AF4CB1">
                              <w:rPr>
                                <w:rFonts w:ascii="メイリオ" w:eastAsia="メイリオ" w:hAnsi="メイリオ" w:cs="メイリオ" w:hint="eastAsia"/>
                                <w:noProof/>
                                <w:sz w:val="24"/>
                              </w:rPr>
                              <w:drawing>
                                <wp:inline distT="0" distB="0" distL="0" distR="0" wp14:anchorId="33C550A5" wp14:editId="33B39B64">
                                  <wp:extent cx="381000" cy="2952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p>
                          <w:p w:rsidR="00D10028" w:rsidRDefault="00D10028" w:rsidP="00207A44">
                            <w:pPr>
                              <w:ind w:left="220" w:hangingChars="100" w:hanging="220"/>
                            </w:pPr>
                            <w:r>
                              <w:rPr>
                                <w:rFonts w:hint="eastAsia"/>
                              </w:rPr>
                              <w:t>・観察や実験の技能の更なる定着を図るために、その実験操作の意味</w:t>
                            </w:r>
                            <w:r w:rsidR="00AF4CB1">
                              <w:rPr>
                                <w:rFonts w:hint="eastAsia"/>
                              </w:rPr>
                              <w:t>を考え、自分から進んで操作を行うことがでるように繰り返し取り組ませる</w:t>
                            </w:r>
                            <w:r>
                              <w:rPr>
                                <w:rFonts w:hint="eastAsia"/>
                              </w:rPr>
                              <w:t>。</w:t>
                            </w:r>
                          </w:p>
                          <w:p w:rsidR="00207A44" w:rsidRDefault="00207A44" w:rsidP="00D10028">
                            <w:pPr>
                              <w:ind w:left="220" w:hangingChars="100" w:hanging="220"/>
                              <w:rPr>
                                <w:kern w:val="0"/>
                              </w:rPr>
                            </w:pPr>
                          </w:p>
                          <w:p w:rsidR="00A92F40" w:rsidRPr="00CA63EF" w:rsidRDefault="00D10028" w:rsidP="00D10028">
                            <w:pPr>
                              <w:ind w:left="220" w:hangingChars="100" w:hanging="220"/>
                            </w:pPr>
                            <w:r>
                              <w:rPr>
                                <w:rFonts w:hint="eastAsia"/>
                                <w:kern w:val="0"/>
                              </w:rPr>
                              <w:t>・基本的な用語の確認をすばやく行い、応用問題や計算問題演習の時間を確保する。</w:t>
                            </w:r>
                          </w:p>
                          <w:p w:rsidR="00207A44" w:rsidRDefault="00207A44" w:rsidP="00207A44">
                            <w:pPr>
                              <w:ind w:left="220" w:hangingChars="100" w:hanging="220"/>
                            </w:pPr>
                          </w:p>
                          <w:p w:rsidR="00D10028" w:rsidRPr="00CA63EF" w:rsidRDefault="00207A44" w:rsidP="00207A44">
                            <w:pPr>
                              <w:ind w:left="220" w:hangingChars="100" w:hanging="220"/>
                            </w:pPr>
                            <w:r>
                              <w:rPr>
                                <w:rFonts w:hint="eastAsia"/>
                              </w:rPr>
                              <w:t>・</w:t>
                            </w:r>
                            <w:r>
                              <w:t>学習内容の定着をはかるため、授業内の振り返りだけで なく、単元ごとの振り返りを充実させる。</w:t>
                            </w:r>
                          </w:p>
                        </w:tc>
                      </w:tr>
                      <w:tr w:rsidR="00A92F40" w:rsidRPr="00A3534A" w:rsidTr="00493548">
                        <w:trPr>
                          <w:trHeight w:val="4329"/>
                        </w:trPr>
                        <w:tc>
                          <w:tcPr>
                            <w:tcW w:w="650" w:type="dxa"/>
                            <w:shd w:val="clear" w:color="auto" w:fill="auto"/>
                            <w:vAlign w:val="center"/>
                          </w:tcPr>
                          <w:p w:rsidR="00A92F40" w:rsidRPr="00F51F1F" w:rsidRDefault="00A92F40" w:rsidP="00A92F40">
                            <w:pPr>
                              <w:spacing w:line="360" w:lineRule="auto"/>
                              <w:jc w:val="center"/>
                              <w:rPr>
                                <w:rFonts w:ascii="HGS創英角ｺﾞｼｯｸUB" w:eastAsia="HGS創英角ｺﾞｼｯｸUB"/>
                                <w:sz w:val="32"/>
                                <w:szCs w:val="28"/>
                              </w:rPr>
                            </w:pPr>
                            <w:r>
                              <w:rPr>
                                <w:rFonts w:ascii="HGS創英角ｺﾞｼｯｸUB" w:eastAsia="HGS創英角ｺﾞｼｯｸUB" w:hint="eastAsia"/>
                                <w:sz w:val="32"/>
                                <w:szCs w:val="28"/>
                              </w:rPr>
                              <w:t>第二学年</w:t>
                            </w:r>
                          </w:p>
                        </w:tc>
                        <w:tc>
                          <w:tcPr>
                            <w:tcW w:w="3853" w:type="dxa"/>
                            <w:shd w:val="clear" w:color="auto" w:fill="auto"/>
                          </w:tcPr>
                          <w:p w:rsidR="00A92F40" w:rsidRPr="006D3B4B" w:rsidRDefault="00A92F40" w:rsidP="00A92F40">
                            <w:pPr>
                              <w:spacing w:beforeLines="50" w:before="167" w:line="240" w:lineRule="exact"/>
                              <w:rPr>
                                <w:rFonts w:ascii="ＭＳ ゴシック" w:eastAsia="ＭＳ ゴシック" w:hAnsi="ＭＳ ゴシック"/>
                                <w:sz w:val="21"/>
                                <w:szCs w:val="21"/>
                              </w:rPr>
                            </w:pPr>
                            <w:r w:rsidRPr="006D3B4B">
                              <w:rPr>
                                <w:rFonts w:ascii="ＭＳ ゴシック" w:eastAsia="ＭＳ ゴシック" w:hAnsi="ＭＳ ゴシック" w:hint="eastAsia"/>
                                <w:sz w:val="21"/>
                                <w:szCs w:val="21"/>
                              </w:rPr>
                              <w:t>【領域：</w:t>
                            </w:r>
                            <w:r w:rsidRPr="00226BAC">
                              <w:rPr>
                                <w:rFonts w:ascii="ＭＳ ゴシック" w:eastAsia="ＭＳ ゴシック" w:hAnsi="ＭＳ ゴシック" w:hint="eastAsia"/>
                                <w:b/>
                                <w:sz w:val="21"/>
                                <w:szCs w:val="21"/>
                              </w:rPr>
                              <w:t>地球</w:t>
                            </w:r>
                            <w:r w:rsidRPr="006D3B4B">
                              <w:rPr>
                                <w:rFonts w:ascii="ＭＳ ゴシック" w:eastAsia="ＭＳ ゴシック" w:hAnsi="ＭＳ ゴシック" w:hint="eastAsia"/>
                                <w:sz w:val="21"/>
                                <w:szCs w:val="21"/>
                              </w:rPr>
                              <w:t>】</w:t>
                            </w:r>
                          </w:p>
                          <w:p w:rsidR="00A92F40" w:rsidRPr="006D3B4B" w:rsidRDefault="00A92F40" w:rsidP="00A92F40">
                            <w:pPr>
                              <w:spacing w:beforeLines="50" w:before="167" w:line="240" w:lineRule="exact"/>
                              <w:rPr>
                                <w:rFonts w:ascii="ＭＳ ゴシック" w:eastAsia="ＭＳ ゴシック" w:hAnsi="ＭＳ ゴシック"/>
                                <w:sz w:val="21"/>
                                <w:szCs w:val="21"/>
                              </w:rPr>
                            </w:pPr>
                            <w:r w:rsidRPr="006D3B4B">
                              <w:rPr>
                                <w:rFonts w:ascii="ＭＳ ゴシック" w:eastAsia="ＭＳ ゴシック" w:hAnsi="ＭＳ ゴシック" w:hint="eastAsia"/>
                                <w:sz w:val="21"/>
                                <w:szCs w:val="21"/>
                              </w:rPr>
                              <w:t>（観点：知識</w:t>
                            </w:r>
                            <w:r w:rsidRPr="006D3B4B">
                              <w:rPr>
                                <w:rFonts w:ascii="ＭＳ ゴシック" w:eastAsia="ＭＳ ゴシック" w:hAnsi="ＭＳ ゴシック"/>
                                <w:sz w:val="21"/>
                                <w:szCs w:val="21"/>
                              </w:rPr>
                              <w:t>・</w:t>
                            </w:r>
                            <w:r>
                              <w:rPr>
                                <w:rFonts w:ascii="ＭＳ ゴシック" w:eastAsia="ＭＳ ゴシック" w:hAnsi="ＭＳ ゴシック" w:hint="eastAsia"/>
                                <w:sz w:val="21"/>
                                <w:szCs w:val="21"/>
                              </w:rPr>
                              <w:t>技能</w:t>
                            </w:r>
                            <w:r w:rsidRPr="006D3B4B">
                              <w:rPr>
                                <w:rFonts w:ascii="ＭＳ ゴシック" w:eastAsia="ＭＳ ゴシック" w:hAnsi="ＭＳ ゴシック" w:hint="eastAsia"/>
                                <w:sz w:val="21"/>
                                <w:szCs w:val="21"/>
                              </w:rPr>
                              <w:t>）</w:t>
                            </w:r>
                          </w:p>
                          <w:p w:rsidR="00A92F40" w:rsidRPr="007849A3" w:rsidRDefault="00A92F40" w:rsidP="00A92F40">
                            <w:pPr>
                              <w:spacing w:line="300" w:lineRule="exact"/>
                              <w:rPr>
                                <w:rFonts w:ascii="ＭＳ ゴシック" w:eastAsia="ＭＳ ゴシック" w:hAnsi="ＭＳ ゴシック"/>
                                <w:sz w:val="21"/>
                                <w:szCs w:val="21"/>
                                <w:bdr w:val="single" w:sz="4" w:space="0" w:color="auto"/>
                              </w:rPr>
                            </w:pPr>
                            <w:r w:rsidRPr="006D3B4B">
                              <w:rPr>
                                <w:rFonts w:ascii="ＭＳ ゴシック" w:eastAsia="ＭＳ ゴシック" w:hAnsi="ＭＳ ゴシック" w:hint="eastAsia"/>
                                <w:sz w:val="21"/>
                                <w:szCs w:val="21"/>
                                <w:bdr w:val="single" w:sz="4" w:space="0" w:color="auto"/>
                              </w:rPr>
                              <w:t>既習事項との関連</w:t>
                            </w:r>
                          </w:p>
                          <w:p w:rsidR="00A92F40" w:rsidRDefault="00094B44" w:rsidP="00094B44">
                            <w:pPr>
                              <w:spacing w:line="30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・火山</w:t>
                            </w:r>
                          </w:p>
                          <w:p w:rsidR="00A92F40" w:rsidRDefault="00A92F40" w:rsidP="00A92F40">
                            <w:pPr>
                              <w:spacing w:line="300" w:lineRule="exact"/>
                              <w:ind w:left="210" w:hangingChars="100" w:hanging="210"/>
                              <w:rPr>
                                <w:rFonts w:ascii="ＭＳ ゴシック" w:eastAsia="ＭＳ ゴシック" w:hAnsi="ＭＳ ゴシック"/>
                                <w:sz w:val="21"/>
                                <w:szCs w:val="21"/>
                              </w:rPr>
                            </w:pPr>
                          </w:p>
                          <w:p w:rsidR="00A92F40" w:rsidRPr="006D3B4B" w:rsidRDefault="00A92F40" w:rsidP="00A92F40">
                            <w:pPr>
                              <w:spacing w:line="24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【領域</w:t>
                            </w:r>
                            <w:r>
                              <w:rPr>
                                <w:rFonts w:ascii="ＭＳ ゴシック" w:eastAsia="ＭＳ ゴシック" w:hAnsi="ＭＳ ゴシック"/>
                                <w:sz w:val="21"/>
                                <w:szCs w:val="21"/>
                              </w:rPr>
                              <w:t>：</w:t>
                            </w:r>
                            <w:r w:rsidR="00094B44">
                              <w:rPr>
                                <w:rFonts w:ascii="ＭＳ ゴシック" w:eastAsia="ＭＳ ゴシック" w:hAnsi="ＭＳ ゴシック" w:hint="eastAsia"/>
                                <w:b/>
                                <w:sz w:val="21"/>
                                <w:szCs w:val="21"/>
                              </w:rPr>
                              <w:t>物質・</w:t>
                            </w:r>
                            <w:r w:rsidRPr="00226BAC">
                              <w:rPr>
                                <w:rFonts w:ascii="ＭＳ ゴシック" w:eastAsia="ＭＳ ゴシック" w:hAnsi="ＭＳ ゴシック" w:hint="eastAsia"/>
                                <w:b/>
                                <w:sz w:val="21"/>
                                <w:szCs w:val="21"/>
                              </w:rPr>
                              <w:t>エネルギー</w:t>
                            </w:r>
                            <w:r>
                              <w:rPr>
                                <w:rFonts w:ascii="ＭＳ ゴシック" w:eastAsia="ＭＳ ゴシック" w:hAnsi="ＭＳ ゴシック"/>
                                <w:sz w:val="21"/>
                                <w:szCs w:val="21"/>
                              </w:rPr>
                              <w:t>】</w:t>
                            </w:r>
                          </w:p>
                          <w:p w:rsidR="00A92F40" w:rsidRPr="006D3B4B" w:rsidRDefault="00A92F40" w:rsidP="00A92F40">
                            <w:pPr>
                              <w:spacing w:beforeLines="50" w:before="167"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（観点：</w:t>
                            </w:r>
                            <w:r w:rsidRPr="00C90B08">
                              <w:rPr>
                                <w:rFonts w:ascii="ＭＳ ゴシック" w:eastAsia="ＭＳ ゴシック" w:hAnsi="ＭＳ ゴシック" w:hint="eastAsia"/>
                                <w:sz w:val="21"/>
                                <w:szCs w:val="21"/>
                              </w:rPr>
                              <w:t>思考・判断・表現</w:t>
                            </w:r>
                            <w:r w:rsidRPr="006D3B4B">
                              <w:rPr>
                                <w:rFonts w:ascii="ＭＳ ゴシック" w:eastAsia="ＭＳ ゴシック" w:hAnsi="ＭＳ ゴシック" w:hint="eastAsia"/>
                                <w:sz w:val="21"/>
                                <w:szCs w:val="21"/>
                              </w:rPr>
                              <w:t>）</w:t>
                            </w:r>
                          </w:p>
                          <w:p w:rsidR="00A92F40" w:rsidRPr="006D3B4B" w:rsidRDefault="00A92F40" w:rsidP="00A92F40">
                            <w:pPr>
                              <w:spacing w:line="300" w:lineRule="exact"/>
                              <w:rPr>
                                <w:rFonts w:ascii="ＭＳ ゴシック" w:eastAsia="ＭＳ ゴシック" w:hAnsi="ＭＳ ゴシック"/>
                                <w:sz w:val="21"/>
                                <w:szCs w:val="21"/>
                                <w:bdr w:val="single" w:sz="4" w:space="0" w:color="auto"/>
                              </w:rPr>
                            </w:pPr>
                            <w:r w:rsidRPr="006D3B4B">
                              <w:rPr>
                                <w:rFonts w:ascii="ＭＳ ゴシック" w:eastAsia="ＭＳ ゴシック" w:hAnsi="ＭＳ ゴシック" w:hint="eastAsia"/>
                                <w:sz w:val="21"/>
                                <w:szCs w:val="21"/>
                                <w:bdr w:val="single" w:sz="4" w:space="0" w:color="auto"/>
                              </w:rPr>
                              <w:t>既習事項との関連</w:t>
                            </w:r>
                          </w:p>
                          <w:p w:rsidR="00094B44" w:rsidRDefault="00094B44" w:rsidP="00A92F40">
                            <w:pPr>
                              <w:spacing w:line="30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・水溶液の</w:t>
                            </w:r>
                            <w:r>
                              <w:rPr>
                                <w:rFonts w:ascii="ＭＳ ゴシック" w:eastAsia="ＭＳ ゴシック" w:hAnsi="ＭＳ ゴシック"/>
                                <w:sz w:val="21"/>
                                <w:szCs w:val="21"/>
                              </w:rPr>
                              <w:t>性質</w:t>
                            </w:r>
                          </w:p>
                          <w:p w:rsidR="00A92F40" w:rsidRDefault="00A92F40" w:rsidP="00A92F40">
                            <w:pPr>
                              <w:spacing w:line="30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・光の</w:t>
                            </w:r>
                            <w:r w:rsidR="00094B44">
                              <w:rPr>
                                <w:rFonts w:ascii="ＭＳ ゴシック" w:eastAsia="ＭＳ ゴシック" w:hAnsi="ＭＳ ゴシック" w:hint="eastAsia"/>
                                <w:sz w:val="21"/>
                                <w:szCs w:val="21"/>
                              </w:rPr>
                              <w:t>性質</w:t>
                            </w:r>
                          </w:p>
                          <w:p w:rsidR="00A92F40" w:rsidRPr="006D3B4B" w:rsidRDefault="00094B44" w:rsidP="00C55AC4">
                            <w:pPr>
                              <w:spacing w:line="300" w:lineRule="exact"/>
                              <w:ind w:left="210" w:hangingChars="100" w:hanging="210"/>
                              <w:rPr>
                                <w:rFonts w:ascii="ＭＳ ゴシック" w:eastAsia="ＭＳ ゴシック" w:hAnsi="ＭＳ ゴシック"/>
                                <w:sz w:val="16"/>
                                <w:szCs w:val="21"/>
                              </w:rPr>
                            </w:pPr>
                            <w:r>
                              <w:rPr>
                                <w:rFonts w:ascii="ＭＳ ゴシック" w:eastAsia="ＭＳ ゴシック" w:hAnsi="ＭＳ ゴシック" w:hint="eastAsia"/>
                                <w:sz w:val="21"/>
                                <w:szCs w:val="21"/>
                              </w:rPr>
                              <w:t>・音の</w:t>
                            </w:r>
                            <w:r>
                              <w:rPr>
                                <w:rFonts w:ascii="ＭＳ ゴシック" w:eastAsia="ＭＳ ゴシック" w:hAnsi="ＭＳ ゴシック"/>
                                <w:sz w:val="21"/>
                                <w:szCs w:val="21"/>
                              </w:rPr>
                              <w:t>性質</w:t>
                            </w:r>
                          </w:p>
                        </w:tc>
                        <w:tc>
                          <w:tcPr>
                            <w:tcW w:w="3118" w:type="dxa"/>
                            <w:shd w:val="clear" w:color="auto" w:fill="auto"/>
                          </w:tcPr>
                          <w:p w:rsidR="00A92F40" w:rsidRDefault="00A92F40" w:rsidP="00A92F40"/>
                          <w:p w:rsidR="00A92F40" w:rsidRDefault="00094B44" w:rsidP="00A92F40">
                            <w:pPr>
                              <w:pStyle w:val="a9"/>
                              <w:numPr>
                                <w:ilvl w:val="0"/>
                                <w:numId w:val="1"/>
                              </w:numPr>
                              <w:ind w:leftChars="0"/>
                            </w:pPr>
                            <w:r>
                              <w:rPr>
                                <w:rFonts w:hint="eastAsia"/>
                              </w:rPr>
                              <w:t>化学変化と</w:t>
                            </w:r>
                            <w:r>
                              <w:t>原子・分子</w:t>
                            </w:r>
                            <w:r>
                              <w:rPr>
                                <w:rFonts w:hint="eastAsia"/>
                              </w:rPr>
                              <w:t>（４月～９</w:t>
                            </w:r>
                            <w:r w:rsidR="00A92F40">
                              <w:rPr>
                                <w:rFonts w:hint="eastAsia"/>
                              </w:rPr>
                              <w:t>月）</w:t>
                            </w:r>
                          </w:p>
                          <w:p w:rsidR="00A92F40" w:rsidRPr="00E222D4" w:rsidRDefault="00A92F40" w:rsidP="00A92F40"/>
                          <w:p w:rsidR="00A92F40" w:rsidRDefault="00A92F40" w:rsidP="00A92F40">
                            <w:pPr>
                              <w:pStyle w:val="a9"/>
                              <w:numPr>
                                <w:ilvl w:val="0"/>
                                <w:numId w:val="1"/>
                              </w:numPr>
                              <w:ind w:leftChars="0"/>
                            </w:pPr>
                            <w:r>
                              <w:rPr>
                                <w:rFonts w:hint="eastAsia"/>
                              </w:rPr>
                              <w:t>地球の</w:t>
                            </w:r>
                            <w:r>
                              <w:t>大気と天気の変化</w:t>
                            </w:r>
                          </w:p>
                          <w:p w:rsidR="00A92F40" w:rsidRDefault="00094B44" w:rsidP="00A92F40">
                            <w:pPr>
                              <w:ind w:left="360"/>
                            </w:pPr>
                            <w:r>
                              <w:rPr>
                                <w:rFonts w:hint="eastAsia"/>
                              </w:rPr>
                              <w:t>（１０</w:t>
                            </w:r>
                            <w:r w:rsidR="00A92F40">
                              <w:rPr>
                                <w:rFonts w:hint="eastAsia"/>
                              </w:rPr>
                              <w:t>月</w:t>
                            </w:r>
                            <w:r w:rsidR="00A92F40">
                              <w:t>・</w:t>
                            </w:r>
                            <w:r>
                              <w:rPr>
                                <w:rFonts w:hint="eastAsia"/>
                              </w:rPr>
                              <w:t>１１</w:t>
                            </w:r>
                            <w:r w:rsidR="00A92F40">
                              <w:rPr>
                                <w:rFonts w:hint="eastAsia"/>
                              </w:rPr>
                              <w:t>月</w:t>
                            </w:r>
                            <w:r w:rsidR="00A92F40">
                              <w:t>）</w:t>
                            </w:r>
                          </w:p>
                          <w:p w:rsidR="00A92F40" w:rsidRDefault="00A92F40" w:rsidP="00A92F40"/>
                          <w:p w:rsidR="00A92F40" w:rsidRDefault="00A92F40" w:rsidP="00A92F40">
                            <w:pPr>
                              <w:pStyle w:val="a9"/>
                              <w:numPr>
                                <w:ilvl w:val="0"/>
                                <w:numId w:val="1"/>
                              </w:numPr>
                              <w:ind w:leftChars="0"/>
                            </w:pPr>
                            <w:r>
                              <w:rPr>
                                <w:rFonts w:hint="eastAsia"/>
                              </w:rPr>
                              <w:t>電流の</w:t>
                            </w:r>
                            <w:r>
                              <w:t>性質とその</w:t>
                            </w:r>
                            <w:r>
                              <w:rPr>
                                <w:rFonts w:hint="eastAsia"/>
                              </w:rPr>
                              <w:t>利用</w:t>
                            </w:r>
                          </w:p>
                          <w:p w:rsidR="00A92F40" w:rsidRPr="00CA63EF" w:rsidRDefault="00A92F40" w:rsidP="00A92F40">
                            <w:pPr>
                              <w:ind w:left="360"/>
                            </w:pPr>
                            <w:r>
                              <w:t>（</w:t>
                            </w:r>
                            <w:r>
                              <w:rPr>
                                <w:rFonts w:hint="eastAsia"/>
                              </w:rPr>
                              <w:t>１</w:t>
                            </w:r>
                            <w:r w:rsidR="00094B44">
                              <w:rPr>
                                <w:rFonts w:hint="eastAsia"/>
                              </w:rPr>
                              <w:t>２</w:t>
                            </w:r>
                            <w:r>
                              <w:rPr>
                                <w:rFonts w:hint="eastAsia"/>
                              </w:rPr>
                              <w:t>月～３月</w:t>
                            </w:r>
                            <w:r>
                              <w:t>）</w:t>
                            </w:r>
                          </w:p>
                        </w:tc>
                        <w:tc>
                          <w:tcPr>
                            <w:tcW w:w="6662" w:type="dxa"/>
                            <w:shd w:val="clear" w:color="auto" w:fill="auto"/>
                          </w:tcPr>
                          <w:p w:rsidR="00A92F40" w:rsidRDefault="00A92F40" w:rsidP="00A92F40"/>
                          <w:p w:rsidR="00A92F40" w:rsidRDefault="00A92F40" w:rsidP="00A92F40">
                            <w:pPr>
                              <w:ind w:left="220" w:hangingChars="100" w:hanging="220"/>
                            </w:pPr>
                            <w:r>
                              <w:rPr>
                                <w:rFonts w:hint="eastAsia"/>
                              </w:rPr>
                              <w:t>・濃度や</w:t>
                            </w:r>
                            <w:r>
                              <w:t>密度</w:t>
                            </w:r>
                            <w:r>
                              <w:rPr>
                                <w:rFonts w:hint="eastAsia"/>
                              </w:rPr>
                              <w:t>、圧力</w:t>
                            </w:r>
                            <w:r>
                              <w:t>などの計算</w:t>
                            </w:r>
                            <w:r>
                              <w:rPr>
                                <w:rFonts w:hint="eastAsia"/>
                              </w:rPr>
                              <w:t>問題</w:t>
                            </w:r>
                            <w:r>
                              <w:t>にお</w:t>
                            </w:r>
                            <w:r>
                              <w:rPr>
                                <w:rFonts w:hint="eastAsia"/>
                              </w:rPr>
                              <w:t>いて、生徒間で</w:t>
                            </w:r>
                            <w:r>
                              <w:t>基礎的な計算力</w:t>
                            </w:r>
                            <w:r>
                              <w:rPr>
                                <w:rFonts w:hint="eastAsia"/>
                              </w:rPr>
                              <w:t>に</w:t>
                            </w:r>
                            <w:r>
                              <w:t>差が</w:t>
                            </w:r>
                            <w:r>
                              <w:rPr>
                                <w:rFonts w:hint="eastAsia"/>
                              </w:rPr>
                              <w:t>みられるため、個に応じた</w:t>
                            </w:r>
                            <w:r>
                              <w:t>指導に努める。</w:t>
                            </w:r>
                          </w:p>
                          <w:p w:rsidR="00A92F40" w:rsidRDefault="00A92F40" w:rsidP="00A92F40">
                            <w:pPr>
                              <w:ind w:left="220" w:hangingChars="100" w:hanging="220"/>
                            </w:pPr>
                          </w:p>
                          <w:p w:rsidR="00A92F40" w:rsidRDefault="00A92F40" w:rsidP="00A92F40">
                            <w:pPr>
                              <w:ind w:left="220" w:hangingChars="100" w:hanging="220"/>
                            </w:pPr>
                            <w:r>
                              <w:rPr>
                                <w:rFonts w:hint="eastAsia"/>
                              </w:rPr>
                              <w:t>・</w:t>
                            </w:r>
                            <w:r w:rsidR="00E17F67">
                              <w:rPr>
                                <w:rFonts w:hint="eastAsia"/>
                              </w:rPr>
                              <w:t>実験レポートの</w:t>
                            </w:r>
                            <w:r w:rsidR="00E17F67">
                              <w:t>作成を</w:t>
                            </w:r>
                            <w:r w:rsidR="00E17F67">
                              <w:rPr>
                                <w:rFonts w:hint="eastAsia"/>
                              </w:rPr>
                              <w:t>通して</w:t>
                            </w:r>
                            <w:r w:rsidR="00E17F67">
                              <w:t>、</w:t>
                            </w:r>
                            <w:r>
                              <w:rPr>
                                <w:rFonts w:hint="eastAsia"/>
                              </w:rPr>
                              <w:t>既習の知識を</w:t>
                            </w:r>
                            <w:r>
                              <w:t>活用して</w:t>
                            </w:r>
                            <w:r>
                              <w:rPr>
                                <w:rFonts w:hint="eastAsia"/>
                              </w:rPr>
                              <w:t>科学的に</w:t>
                            </w:r>
                            <w:r>
                              <w:t>考察する力と、文章で</w:t>
                            </w:r>
                            <w:r>
                              <w:rPr>
                                <w:rFonts w:hint="eastAsia"/>
                              </w:rPr>
                              <w:t>論理的に説明</w:t>
                            </w:r>
                            <w:r>
                              <w:t>す</w:t>
                            </w:r>
                            <w:r>
                              <w:rPr>
                                <w:rFonts w:hint="eastAsia"/>
                              </w:rPr>
                              <w:t>る力を</w:t>
                            </w:r>
                            <w:r w:rsidR="00AF4CB1">
                              <w:t>つけ</w:t>
                            </w:r>
                            <w:r w:rsidR="00AF4CB1">
                              <w:rPr>
                                <w:rFonts w:hint="eastAsia"/>
                              </w:rPr>
                              <w:t>させる</w:t>
                            </w:r>
                            <w:r>
                              <w:rPr>
                                <w:rFonts w:hint="eastAsia"/>
                              </w:rPr>
                              <w:t>。</w:t>
                            </w:r>
                          </w:p>
                          <w:p w:rsidR="00A92F40" w:rsidRDefault="00A92F40" w:rsidP="00A92F40">
                            <w:pPr>
                              <w:ind w:left="220" w:hangingChars="100" w:hanging="220"/>
                            </w:pPr>
                          </w:p>
                          <w:p w:rsidR="00A92F40" w:rsidRPr="004531EA" w:rsidRDefault="00A92F40" w:rsidP="00C55AC4">
                            <w:pPr>
                              <w:ind w:left="220" w:hangingChars="100" w:hanging="220"/>
                            </w:pPr>
                            <w:r>
                              <w:rPr>
                                <w:rFonts w:hint="eastAsia"/>
                              </w:rPr>
                              <w:t>・</w:t>
                            </w:r>
                            <w:r w:rsidR="00E17F67">
                              <w:rPr>
                                <w:rFonts w:hint="eastAsia"/>
                              </w:rPr>
                              <w:t>小テストや追試</w:t>
                            </w:r>
                            <w:r w:rsidR="00E17F67">
                              <w:t>テストを</w:t>
                            </w:r>
                            <w:r w:rsidR="00E17F67">
                              <w:rPr>
                                <w:rFonts w:hint="eastAsia"/>
                              </w:rPr>
                              <w:t>実施し</w:t>
                            </w:r>
                            <w:r w:rsidR="00E17F67">
                              <w:t>、</w:t>
                            </w:r>
                            <w:r>
                              <w:rPr>
                                <w:rFonts w:hint="eastAsia"/>
                              </w:rPr>
                              <w:t>用語や物質の</w:t>
                            </w:r>
                            <w:r>
                              <w:t>性質、</w:t>
                            </w:r>
                            <w:r>
                              <w:rPr>
                                <w:rFonts w:hint="eastAsia"/>
                              </w:rPr>
                              <w:t>実験方法</w:t>
                            </w:r>
                            <w:r>
                              <w:t>などの</w:t>
                            </w:r>
                            <w:r>
                              <w:rPr>
                                <w:rFonts w:hint="eastAsia"/>
                              </w:rPr>
                              <w:t>基礎的な</w:t>
                            </w:r>
                            <w:r>
                              <w:t>知識</w:t>
                            </w:r>
                            <w:r>
                              <w:rPr>
                                <w:rFonts w:hint="eastAsia"/>
                              </w:rPr>
                              <w:t>を定着</w:t>
                            </w:r>
                            <w:r>
                              <w:t>させる。</w:t>
                            </w:r>
                          </w:p>
                        </w:tc>
                        <w:tc>
                          <w:tcPr>
                            <w:tcW w:w="284" w:type="dxa"/>
                            <w:vMerge/>
                            <w:shd w:val="clear" w:color="auto" w:fill="FFFFFF"/>
                          </w:tcPr>
                          <w:p w:rsidR="00A92F40" w:rsidRPr="00A3534A" w:rsidRDefault="00A92F40" w:rsidP="00A92F40">
                            <w:pPr>
                              <w:spacing w:line="240" w:lineRule="exact"/>
                              <w:rPr>
                                <w:rFonts w:hAnsi="ＭＳ 明朝"/>
                                <w:sz w:val="21"/>
                                <w:szCs w:val="21"/>
                              </w:rPr>
                            </w:pPr>
                          </w:p>
                        </w:tc>
                        <w:tc>
                          <w:tcPr>
                            <w:tcW w:w="6804" w:type="dxa"/>
                            <w:shd w:val="clear" w:color="auto" w:fill="auto"/>
                          </w:tcPr>
                          <w:p w:rsidR="00A92F40" w:rsidRPr="00CA63EF" w:rsidRDefault="000E7EB0" w:rsidP="00A92F40">
                            <w:r>
                              <w:rPr>
                                <w:noProof/>
                              </w:rPr>
                              <w:drawing>
                                <wp:inline distT="0" distB="0" distL="0" distR="0" wp14:anchorId="1BE799AE" wp14:editId="1EFF5C4A">
                                  <wp:extent cx="819150" cy="295275"/>
                                  <wp:effectExtent l="0" t="0" r="0" b="952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r>
                              <w:rPr>
                                <w:noProof/>
                              </w:rPr>
                              <w:drawing>
                                <wp:inline distT="0" distB="0" distL="0" distR="0" wp14:anchorId="2FB8B457" wp14:editId="5BEB2E31">
                                  <wp:extent cx="1304925" cy="276225"/>
                                  <wp:effectExtent l="0" t="0" r="9525" b="952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p>
                          <w:p w:rsidR="00D10028" w:rsidRDefault="00D10028" w:rsidP="00D10028">
                            <w:pPr>
                              <w:ind w:left="220" w:hangingChars="100" w:hanging="220"/>
                            </w:pPr>
                            <w:r>
                              <w:rPr>
                                <w:rFonts w:hint="eastAsia"/>
                              </w:rPr>
                              <w:t>・小数や分数の計算に慣れるための演</w:t>
                            </w:r>
                            <w:r w:rsidR="00AF4CB1">
                              <w:rPr>
                                <w:rFonts w:hint="eastAsia"/>
                              </w:rPr>
                              <w:t>習時間を確保するとともに、入試問題などの発展的な問題にも取り組ませる</w:t>
                            </w:r>
                            <w:r>
                              <w:rPr>
                                <w:rFonts w:hint="eastAsia"/>
                              </w:rPr>
                              <w:t>。</w:t>
                            </w:r>
                          </w:p>
                          <w:p w:rsidR="00D10028" w:rsidRDefault="00D10028" w:rsidP="00D10028">
                            <w:pPr>
                              <w:ind w:left="220" w:hangingChars="100" w:hanging="220"/>
                            </w:pPr>
                          </w:p>
                          <w:p w:rsidR="00D10028" w:rsidRDefault="00D10028" w:rsidP="00D10028">
                            <w:pPr>
                              <w:ind w:left="220" w:hangingChars="100" w:hanging="220"/>
                            </w:pPr>
                            <w:r>
                              <w:rPr>
                                <w:rFonts w:hint="eastAsia"/>
                              </w:rPr>
                              <w:t>・実験・観察の結果や資料から考察をまとめる際に、既習の知識と比較</w:t>
                            </w:r>
                            <w:r w:rsidR="00AF4CB1">
                              <w:rPr>
                                <w:rFonts w:hint="eastAsia"/>
                              </w:rPr>
                              <w:t>し</w:t>
                            </w:r>
                            <w:r>
                              <w:rPr>
                                <w:rFonts w:hint="eastAsia"/>
                              </w:rPr>
                              <w:t>、関連付けて考えるように指導する。また、ワークシートを用い</w:t>
                            </w:r>
                            <w:r w:rsidR="00AF4CB1">
                              <w:rPr>
                                <w:rFonts w:hint="eastAsia"/>
                              </w:rPr>
                              <w:t>て、段階的に穴埋めから始め、最終的には自由記述でも書けるようさせる</w:t>
                            </w:r>
                            <w:r>
                              <w:rPr>
                                <w:rFonts w:hint="eastAsia"/>
                              </w:rPr>
                              <w:t>。</w:t>
                            </w:r>
                          </w:p>
                          <w:p w:rsidR="00D10028" w:rsidRDefault="00D10028" w:rsidP="00D10028">
                            <w:pPr>
                              <w:ind w:left="220" w:hangingChars="100" w:hanging="220"/>
                            </w:pPr>
                          </w:p>
                          <w:p w:rsidR="00A92F40" w:rsidRPr="00CA63EF" w:rsidRDefault="00D10028" w:rsidP="00D10028">
                            <w:r>
                              <w:rPr>
                                <w:rFonts w:hint="eastAsia"/>
                                <w:kern w:val="0"/>
                              </w:rPr>
                              <w:t>・定着率が低い単元では、小テストや復習テストを実施する。</w:t>
                            </w:r>
                          </w:p>
                        </w:tc>
                      </w:tr>
                      <w:tr w:rsidR="00A92F40" w:rsidRPr="00A3534A" w:rsidTr="007C4B4D">
                        <w:trPr>
                          <w:trHeight w:val="3933"/>
                        </w:trPr>
                        <w:tc>
                          <w:tcPr>
                            <w:tcW w:w="650" w:type="dxa"/>
                            <w:shd w:val="clear" w:color="auto" w:fill="auto"/>
                            <w:vAlign w:val="center"/>
                          </w:tcPr>
                          <w:p w:rsidR="00A92F40" w:rsidRPr="00F51F1F" w:rsidRDefault="00A92F40" w:rsidP="00A92F40">
                            <w:pPr>
                              <w:jc w:val="center"/>
                              <w:rPr>
                                <w:rFonts w:ascii="HGS創英角ｺﾞｼｯｸUB" w:eastAsia="HGS創英角ｺﾞｼｯｸUB"/>
                                <w:sz w:val="32"/>
                                <w:szCs w:val="28"/>
                              </w:rPr>
                            </w:pPr>
                            <w:r>
                              <w:rPr>
                                <w:rFonts w:ascii="HGS創英角ｺﾞｼｯｸUB" w:eastAsia="HGS創英角ｺﾞｼｯｸUB" w:hint="eastAsia"/>
                                <w:sz w:val="32"/>
                                <w:szCs w:val="28"/>
                              </w:rPr>
                              <w:t>第三学年</w:t>
                            </w:r>
                          </w:p>
                        </w:tc>
                        <w:tc>
                          <w:tcPr>
                            <w:tcW w:w="3853" w:type="dxa"/>
                            <w:tcBorders>
                              <w:top w:val="single" w:sz="4" w:space="0" w:color="auto"/>
                              <w:left w:val="single" w:sz="4" w:space="0" w:color="auto"/>
                              <w:bottom w:val="single" w:sz="4" w:space="0" w:color="auto"/>
                              <w:right w:val="single" w:sz="4" w:space="0" w:color="auto"/>
                            </w:tcBorders>
                          </w:tcPr>
                          <w:p w:rsidR="00A92F40" w:rsidRDefault="00A92F40" w:rsidP="00A92F40">
                            <w:pPr>
                              <w:spacing w:beforeLines="50" w:before="167"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【領域：</w:t>
                            </w:r>
                            <w:r w:rsidRPr="00226BAC">
                              <w:rPr>
                                <w:rFonts w:ascii="ＭＳ ゴシック" w:eastAsia="ＭＳ ゴシック" w:hAnsi="ＭＳ ゴシック" w:hint="eastAsia"/>
                                <w:b/>
                                <w:sz w:val="21"/>
                                <w:szCs w:val="21"/>
                              </w:rPr>
                              <w:t>物質</w:t>
                            </w:r>
                            <w:r>
                              <w:rPr>
                                <w:rFonts w:ascii="ＭＳ ゴシック" w:eastAsia="ＭＳ ゴシック" w:hAnsi="ＭＳ ゴシック" w:hint="eastAsia"/>
                                <w:sz w:val="21"/>
                                <w:szCs w:val="21"/>
                              </w:rPr>
                              <w:t>】</w:t>
                            </w:r>
                          </w:p>
                          <w:p w:rsidR="00A92F40" w:rsidRDefault="00A92F40" w:rsidP="00A92F40">
                            <w:pPr>
                              <w:spacing w:beforeLines="50" w:before="167"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（観点：</w:t>
                            </w:r>
                            <w:r w:rsidRPr="00C90B08">
                              <w:rPr>
                                <w:rFonts w:ascii="ＭＳ ゴシック" w:eastAsia="ＭＳ ゴシック" w:hAnsi="ＭＳ ゴシック" w:hint="eastAsia"/>
                                <w:sz w:val="21"/>
                                <w:szCs w:val="21"/>
                              </w:rPr>
                              <w:t>思考・判断・表現</w:t>
                            </w:r>
                            <w:r>
                              <w:rPr>
                                <w:rFonts w:ascii="ＭＳ ゴシック" w:eastAsia="ＭＳ ゴシック" w:hAnsi="ＭＳ ゴシック" w:hint="eastAsia"/>
                                <w:sz w:val="21"/>
                                <w:szCs w:val="21"/>
                              </w:rPr>
                              <w:t>）</w:t>
                            </w:r>
                          </w:p>
                          <w:p w:rsidR="00A92F40" w:rsidRDefault="00A92F40" w:rsidP="00A92F40">
                            <w:pPr>
                              <w:spacing w:line="280" w:lineRule="exact"/>
                              <w:rPr>
                                <w:rFonts w:ascii="ＭＳ ゴシック" w:eastAsia="ＭＳ ゴシック" w:hAnsi="ＭＳ ゴシック"/>
                                <w:sz w:val="21"/>
                                <w:szCs w:val="21"/>
                                <w:bdr w:val="single" w:sz="4" w:space="0" w:color="auto" w:frame="1"/>
                              </w:rPr>
                            </w:pPr>
                            <w:r>
                              <w:rPr>
                                <w:rFonts w:ascii="ＭＳ ゴシック" w:eastAsia="ＭＳ ゴシック" w:hAnsi="ＭＳ ゴシック" w:hint="eastAsia"/>
                                <w:sz w:val="21"/>
                                <w:szCs w:val="21"/>
                                <w:bdr w:val="single" w:sz="4" w:space="0" w:color="auto" w:frame="1"/>
                              </w:rPr>
                              <w:t>既習事項との関連</w:t>
                            </w:r>
                          </w:p>
                          <w:p w:rsidR="00A92F40" w:rsidRDefault="00D60A36" w:rsidP="00A92F40">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・化学変化と</w:t>
                            </w:r>
                            <w:r>
                              <w:rPr>
                                <w:rFonts w:ascii="ＭＳ ゴシック" w:eastAsia="ＭＳ ゴシック" w:hAnsi="ＭＳ ゴシック"/>
                                <w:sz w:val="21"/>
                                <w:szCs w:val="21"/>
                              </w:rPr>
                              <w:t>物質の</w:t>
                            </w:r>
                            <w:r>
                              <w:rPr>
                                <w:rFonts w:ascii="ＭＳ ゴシック" w:eastAsia="ＭＳ ゴシック" w:hAnsi="ＭＳ ゴシック" w:hint="eastAsia"/>
                                <w:sz w:val="21"/>
                                <w:szCs w:val="21"/>
                              </w:rPr>
                              <w:t>質量</w:t>
                            </w:r>
                          </w:p>
                          <w:p w:rsidR="00A92F40" w:rsidRDefault="00A92F40" w:rsidP="00A92F40">
                            <w:pPr>
                              <w:spacing w:line="280" w:lineRule="exact"/>
                              <w:ind w:left="210" w:hangingChars="100" w:hanging="210"/>
                              <w:rPr>
                                <w:rFonts w:ascii="ＭＳ ゴシック" w:eastAsia="ＭＳ ゴシック" w:hAnsi="ＭＳ ゴシック"/>
                                <w:sz w:val="21"/>
                                <w:szCs w:val="21"/>
                              </w:rPr>
                            </w:pPr>
                          </w:p>
                          <w:p w:rsidR="00A92F40" w:rsidRDefault="00A92F40" w:rsidP="00A92F40">
                            <w:pPr>
                              <w:spacing w:beforeLines="50" w:before="167" w:line="2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【領域：</w:t>
                            </w:r>
                            <w:r w:rsidR="00DD5717">
                              <w:rPr>
                                <w:rFonts w:ascii="ＭＳ ゴシック" w:eastAsia="ＭＳ ゴシック" w:hAnsi="ＭＳ ゴシック" w:hint="eastAsia"/>
                                <w:b/>
                                <w:sz w:val="21"/>
                                <w:szCs w:val="21"/>
                              </w:rPr>
                              <w:t>地球</w:t>
                            </w:r>
                            <w:r>
                              <w:rPr>
                                <w:rFonts w:ascii="ＭＳ ゴシック" w:eastAsia="ＭＳ ゴシック" w:hAnsi="ＭＳ ゴシック" w:hint="eastAsia"/>
                                <w:sz w:val="21"/>
                                <w:szCs w:val="21"/>
                              </w:rPr>
                              <w:t>】</w:t>
                            </w:r>
                          </w:p>
                          <w:p w:rsidR="00A92F40" w:rsidRPr="00E17F67" w:rsidRDefault="00A92F40" w:rsidP="00A92F40">
                            <w:pPr>
                              <w:spacing w:beforeLines="50" w:before="167" w:line="240" w:lineRule="exact"/>
                              <w:rPr>
                                <w:rFonts w:ascii="ＭＳ ゴシック" w:eastAsia="ＭＳ ゴシック" w:hAnsi="ＭＳ ゴシック"/>
                                <w:sz w:val="21"/>
                                <w:szCs w:val="21"/>
                              </w:rPr>
                            </w:pPr>
                            <w:r w:rsidRPr="00E17F67">
                              <w:rPr>
                                <w:rFonts w:ascii="ＭＳ ゴシック" w:eastAsia="ＭＳ ゴシック" w:hAnsi="ＭＳ ゴシック" w:hint="eastAsia"/>
                                <w:sz w:val="21"/>
                                <w:szCs w:val="21"/>
                              </w:rPr>
                              <w:t>（観点：思考・判断・表現）</w:t>
                            </w:r>
                          </w:p>
                          <w:p w:rsidR="00A92F40" w:rsidRDefault="00A92F40" w:rsidP="00A92F40">
                            <w:pPr>
                              <w:spacing w:line="280" w:lineRule="exact"/>
                              <w:rPr>
                                <w:rFonts w:ascii="ＭＳ ゴシック" w:eastAsia="ＭＳ ゴシック" w:hAnsi="ＭＳ ゴシック"/>
                                <w:sz w:val="21"/>
                                <w:szCs w:val="21"/>
                                <w:bdr w:val="single" w:sz="4" w:space="0" w:color="auto" w:frame="1"/>
                              </w:rPr>
                            </w:pPr>
                            <w:r>
                              <w:rPr>
                                <w:rFonts w:ascii="ＭＳ ゴシック" w:eastAsia="ＭＳ ゴシック" w:hAnsi="ＭＳ ゴシック" w:hint="eastAsia"/>
                                <w:sz w:val="21"/>
                                <w:szCs w:val="21"/>
                                <w:bdr w:val="single" w:sz="4" w:space="0" w:color="auto" w:frame="1"/>
                              </w:rPr>
                              <w:t>既習事項との関連</w:t>
                            </w:r>
                          </w:p>
                          <w:p w:rsidR="00DC2B88" w:rsidRDefault="00DC2B88" w:rsidP="00A92F40">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・気象の観測</w:t>
                            </w:r>
                          </w:p>
                          <w:p w:rsidR="00A92F40" w:rsidRDefault="00A92F40" w:rsidP="00A92F40">
                            <w:pPr>
                              <w:spacing w:line="28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D60A36">
                              <w:rPr>
                                <w:rFonts w:ascii="ＭＳ ゴシック" w:eastAsia="ＭＳ ゴシック" w:hAnsi="ＭＳ ゴシック" w:hint="eastAsia"/>
                                <w:sz w:val="21"/>
                                <w:szCs w:val="21"/>
                              </w:rPr>
                              <w:t>前線の通過と</w:t>
                            </w:r>
                            <w:r w:rsidR="00D60A36">
                              <w:rPr>
                                <w:rFonts w:ascii="ＭＳ ゴシック" w:eastAsia="ＭＳ ゴシック" w:hAnsi="ＭＳ ゴシック"/>
                                <w:sz w:val="21"/>
                                <w:szCs w:val="21"/>
                              </w:rPr>
                              <w:t>天気の変化</w:t>
                            </w:r>
                          </w:p>
                          <w:p w:rsidR="00DD5717" w:rsidRDefault="0006309E" w:rsidP="00A92F40">
                            <w:pPr>
                              <w:spacing w:line="280" w:lineRule="exact"/>
                              <w:ind w:left="210" w:hangingChars="100" w:hanging="210"/>
                              <w:rPr>
                                <w:rFonts w:ascii="ＭＳ ゴシック" w:eastAsia="ＭＳ ゴシック" w:hAnsi="ＭＳ ゴシック"/>
                                <w:sz w:val="16"/>
                                <w:szCs w:val="21"/>
                              </w:rPr>
                            </w:pPr>
                            <w:r>
                              <w:rPr>
                                <w:rFonts w:ascii="ＭＳ ゴシック" w:eastAsia="ＭＳ ゴシック" w:hAnsi="ＭＳ ゴシック" w:hint="eastAsia"/>
                                <w:sz w:val="21"/>
                                <w:szCs w:val="21"/>
                              </w:rPr>
                              <w:t>・</w:t>
                            </w:r>
                            <w:r w:rsidR="00DC2B88">
                              <w:rPr>
                                <w:rFonts w:ascii="ＭＳ ゴシック" w:eastAsia="ＭＳ ゴシック" w:hAnsi="ＭＳ ゴシック" w:hint="eastAsia"/>
                                <w:sz w:val="21"/>
                                <w:szCs w:val="21"/>
                              </w:rPr>
                              <w:t>日本の</w:t>
                            </w:r>
                            <w:r w:rsidR="00DC2B88">
                              <w:rPr>
                                <w:rFonts w:ascii="ＭＳ ゴシック" w:eastAsia="ＭＳ ゴシック" w:hAnsi="ＭＳ ゴシック"/>
                                <w:sz w:val="21"/>
                                <w:szCs w:val="21"/>
                              </w:rPr>
                              <w:t>気象</w:t>
                            </w:r>
                          </w:p>
                        </w:tc>
                        <w:tc>
                          <w:tcPr>
                            <w:tcW w:w="3118" w:type="dxa"/>
                            <w:tcBorders>
                              <w:top w:val="single" w:sz="4" w:space="0" w:color="auto"/>
                              <w:left w:val="single" w:sz="4" w:space="0" w:color="auto"/>
                              <w:bottom w:val="single" w:sz="4" w:space="0" w:color="auto"/>
                              <w:right w:val="single" w:sz="4" w:space="0" w:color="auto"/>
                            </w:tcBorders>
                          </w:tcPr>
                          <w:p w:rsidR="00A92F40" w:rsidRDefault="00A92F40" w:rsidP="00A92F40"/>
                          <w:p w:rsidR="00A92F40" w:rsidRDefault="00A92F40" w:rsidP="00A92F40">
                            <w:pPr>
                              <w:pStyle w:val="a9"/>
                              <w:numPr>
                                <w:ilvl w:val="0"/>
                                <w:numId w:val="2"/>
                              </w:numPr>
                              <w:ind w:leftChars="0"/>
                            </w:pPr>
                            <w:r>
                              <w:rPr>
                                <w:rFonts w:hint="eastAsia"/>
                              </w:rPr>
                              <w:t>化学変化とイオン</w:t>
                            </w:r>
                          </w:p>
                          <w:p w:rsidR="00A92F40" w:rsidRDefault="00D60A36" w:rsidP="00A92F40">
                            <w:r>
                              <w:rPr>
                                <w:rFonts w:hint="eastAsia"/>
                              </w:rPr>
                              <w:t xml:space="preserve">　　（５月・６</w:t>
                            </w:r>
                            <w:r w:rsidR="00A92F40">
                              <w:rPr>
                                <w:rFonts w:hint="eastAsia"/>
                              </w:rPr>
                              <w:t>月）</w:t>
                            </w:r>
                          </w:p>
                          <w:p w:rsidR="00A92F40" w:rsidRDefault="00A92F40" w:rsidP="00A92F40"/>
                          <w:p w:rsidR="00A92F40" w:rsidRDefault="00DD5717" w:rsidP="00A92F40">
                            <w:pPr>
                              <w:pStyle w:val="a9"/>
                              <w:numPr>
                                <w:ilvl w:val="0"/>
                                <w:numId w:val="2"/>
                              </w:numPr>
                              <w:ind w:leftChars="0"/>
                            </w:pPr>
                            <w:r>
                              <w:rPr>
                                <w:rFonts w:hint="eastAsia"/>
                              </w:rPr>
                              <w:t>宇宙を観る</w:t>
                            </w:r>
                          </w:p>
                          <w:p w:rsidR="00A92F40" w:rsidRDefault="00DC2B88" w:rsidP="00A92F40">
                            <w:r>
                              <w:rPr>
                                <w:rFonts w:hint="eastAsia"/>
                              </w:rPr>
                              <w:t xml:space="preserve">　　（１０月・１１</w:t>
                            </w:r>
                            <w:r w:rsidR="00A92F40">
                              <w:t>月</w:t>
                            </w:r>
                            <w:r w:rsidR="00A92F40">
                              <w:rPr>
                                <w:rFonts w:hint="eastAsia"/>
                              </w:rPr>
                              <w:t>）</w:t>
                            </w:r>
                          </w:p>
                        </w:tc>
                        <w:tc>
                          <w:tcPr>
                            <w:tcW w:w="6662" w:type="dxa"/>
                            <w:tcBorders>
                              <w:top w:val="single" w:sz="4" w:space="0" w:color="auto"/>
                              <w:left w:val="single" w:sz="4" w:space="0" w:color="auto"/>
                              <w:bottom w:val="single" w:sz="4" w:space="0" w:color="auto"/>
                              <w:right w:val="single" w:sz="4" w:space="0" w:color="auto"/>
                            </w:tcBorders>
                          </w:tcPr>
                          <w:p w:rsidR="00A92F40" w:rsidRDefault="00A92F40" w:rsidP="00A92F40"/>
                          <w:p w:rsidR="00A92F40" w:rsidRDefault="00A92F40" w:rsidP="00A92F40">
                            <w:r>
                              <w:rPr>
                                <w:rFonts w:hint="eastAsia"/>
                              </w:rPr>
                              <w:t>・</w:t>
                            </w:r>
                            <w:r w:rsidR="00E17F67">
                              <w:rPr>
                                <w:rFonts w:hint="eastAsia"/>
                              </w:rPr>
                              <w:t>実験や観察</w:t>
                            </w:r>
                            <w:r w:rsidR="00E17F67">
                              <w:t>を</w:t>
                            </w:r>
                            <w:r w:rsidR="00E17F67">
                              <w:rPr>
                                <w:rFonts w:hint="eastAsia"/>
                              </w:rPr>
                              <w:t>通して</w:t>
                            </w:r>
                            <w:r>
                              <w:rPr>
                                <w:rFonts w:hint="eastAsia"/>
                              </w:rPr>
                              <w:t>実験器具の使い方や、観察・実験の技能の定着を図る。</w:t>
                            </w:r>
                          </w:p>
                          <w:p w:rsidR="00A92F40" w:rsidRDefault="00A92F40" w:rsidP="00A92F40"/>
                          <w:p w:rsidR="00A92F40" w:rsidRDefault="00A92F40" w:rsidP="00A92F40">
                            <w:pPr>
                              <w:ind w:left="220" w:hangingChars="100" w:hanging="220"/>
                            </w:pPr>
                            <w:r>
                              <w:rPr>
                                <w:rFonts w:hint="eastAsia"/>
                              </w:rPr>
                              <w:t>・実験結果の表やグラフ等の資料から分かることを読み取らせる活動を設定する。</w:t>
                            </w:r>
                          </w:p>
                          <w:p w:rsidR="00A92F40" w:rsidRDefault="00A92F40" w:rsidP="00A92F40"/>
                          <w:p w:rsidR="00A92F40" w:rsidRDefault="00A92F40" w:rsidP="00A92F40">
                            <w:r>
                              <w:rPr>
                                <w:rFonts w:hint="eastAsia"/>
                              </w:rPr>
                              <w:t>・用語や物質の性質、実験方法などの基礎的な知識を定着させる。</w:t>
                            </w:r>
                          </w:p>
                          <w:p w:rsidR="00A92F40" w:rsidRDefault="00A92F40" w:rsidP="00A92F40"/>
                          <w:p w:rsidR="00A92F40" w:rsidRDefault="00A92F40" w:rsidP="00E17F67">
                            <w:r>
                              <w:rPr>
                                <w:rFonts w:hint="eastAsia"/>
                              </w:rPr>
                              <w:t>・</w:t>
                            </w:r>
                            <w:r w:rsidR="00E17F67">
                              <w:rPr>
                                <w:rFonts w:hint="eastAsia"/>
                              </w:rPr>
                              <w:t>天体の</w:t>
                            </w:r>
                            <w:r w:rsidR="00E17F67">
                              <w:t>モデル実験などを</w:t>
                            </w:r>
                            <w:r w:rsidR="00E17F67">
                              <w:rPr>
                                <w:rFonts w:hint="eastAsia"/>
                              </w:rPr>
                              <w:t>通して</w:t>
                            </w:r>
                            <w:r w:rsidR="00E17F67">
                              <w:t>、</w:t>
                            </w:r>
                            <w:r>
                              <w:rPr>
                                <w:rFonts w:hint="eastAsia"/>
                              </w:rPr>
                              <w:t>天体の日周運動と年周運動について、各方位の天体の動きを視</w:t>
                            </w:r>
                            <w:bookmarkStart w:id="1" w:name="_GoBack"/>
                            <w:bookmarkEnd w:id="1"/>
                            <w:r>
                              <w:rPr>
                                <w:rFonts w:hint="eastAsia"/>
                              </w:rPr>
                              <w:t>覚的に捉えさせる。</w:t>
                            </w:r>
                          </w:p>
                        </w:tc>
                        <w:tc>
                          <w:tcPr>
                            <w:tcW w:w="284" w:type="dxa"/>
                            <w:vMerge/>
                            <w:shd w:val="clear" w:color="auto" w:fill="FFFFFF"/>
                          </w:tcPr>
                          <w:p w:rsidR="00A92F40" w:rsidRPr="00A3534A" w:rsidRDefault="00A92F40" w:rsidP="00A92F40">
                            <w:pPr>
                              <w:rPr>
                                <w:rFonts w:hAnsi="ＭＳ 明朝"/>
                                <w:sz w:val="21"/>
                                <w:szCs w:val="21"/>
                              </w:rPr>
                            </w:pPr>
                          </w:p>
                        </w:tc>
                        <w:tc>
                          <w:tcPr>
                            <w:tcW w:w="6804" w:type="dxa"/>
                            <w:shd w:val="clear" w:color="auto" w:fill="auto"/>
                          </w:tcPr>
                          <w:p w:rsidR="00A92F40" w:rsidRPr="00CA63EF" w:rsidRDefault="00813FC2" w:rsidP="00A92F40">
                            <w:r>
                              <w:rPr>
                                <w:rFonts w:ascii="メイリオ" w:eastAsia="メイリオ" w:hAnsi="メイリオ" w:cs="メイリオ" w:hint="eastAsia"/>
                                <w:noProof/>
                                <w:sz w:val="24"/>
                              </w:rPr>
                              <w:drawing>
                                <wp:inline distT="0" distB="0" distL="0" distR="0" wp14:anchorId="6ADE7146" wp14:editId="72AC8D2D">
                                  <wp:extent cx="785813" cy="283258"/>
                                  <wp:effectExtent l="0" t="0" r="0" b="254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7499" cy="283866"/>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53D71E6F" wp14:editId="7EB7593E">
                                  <wp:extent cx="1304925" cy="27622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Pr>
                                <w:rFonts w:ascii="メイリオ" w:eastAsia="メイリオ" w:hAnsi="メイリオ" w:cs="メイリオ" w:hint="eastAsia"/>
                                <w:noProof/>
                                <w:sz w:val="24"/>
                              </w:rPr>
                              <w:drawing>
                                <wp:inline distT="0" distB="0" distL="0" distR="0" wp14:anchorId="5BA6B1A9" wp14:editId="24FA7FC8">
                                  <wp:extent cx="368525" cy="285607"/>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805" cy="288924"/>
                                          </a:xfrm>
                                          <a:prstGeom prst="rect">
                                            <a:avLst/>
                                          </a:prstGeom>
                                          <a:noFill/>
                                          <a:ln>
                                            <a:noFill/>
                                          </a:ln>
                                        </pic:spPr>
                                      </pic:pic>
                                    </a:graphicData>
                                  </a:graphic>
                                </wp:inline>
                              </w:drawing>
                            </w:r>
                          </w:p>
                          <w:p w:rsidR="00D10028" w:rsidRDefault="00D10028" w:rsidP="00D10028">
                            <w:pPr>
                              <w:ind w:left="220" w:hangingChars="100" w:hanging="220"/>
                            </w:pPr>
                            <w:r>
                              <w:rPr>
                                <w:rFonts w:hint="eastAsia"/>
                              </w:rPr>
                              <w:t>・観察・実験の技能の定着を図るために、操作や手順の意味を考えさせ、目的をもって活動させる。</w:t>
                            </w:r>
                          </w:p>
                          <w:p w:rsidR="00D10028" w:rsidRDefault="00D10028" w:rsidP="00D10028"/>
                          <w:p w:rsidR="00D10028" w:rsidRDefault="00D10028" w:rsidP="00D10028">
                            <w:r>
                              <w:rPr>
                                <w:rFonts w:hint="eastAsia"/>
                              </w:rPr>
                              <w:t>・計算に慣れるための演習時間を確保し、繰り返し練習を行わせる。</w:t>
                            </w:r>
                          </w:p>
                          <w:p w:rsidR="00D10028" w:rsidRDefault="00D10028" w:rsidP="00D10028"/>
                          <w:p w:rsidR="00A92F40" w:rsidRPr="00CA63EF" w:rsidRDefault="00D10028" w:rsidP="00D10028">
                            <w:pPr>
                              <w:ind w:left="220" w:hangingChars="100" w:hanging="220"/>
                            </w:pPr>
                            <w:r>
                              <w:rPr>
                                <w:rFonts w:hint="eastAsia"/>
                                <w:kern w:val="0"/>
                              </w:rPr>
                              <w:t>・既習事項を適時復習しながら指導を進め、定着率が低い単元では、小テストや復習テストを繰り返し実施する。</w:t>
                            </w:r>
                          </w:p>
                        </w:tc>
                      </w:tr>
                    </w:tbl>
                    <w:p w:rsidR="009252CA" w:rsidRDefault="009252CA"/>
                  </w:txbxContent>
                </v:textbox>
                <w10:wrap anchorx="page"/>
              </v:shape>
            </w:pict>
          </mc:Fallback>
        </mc:AlternateContent>
      </w:r>
      <w:r w:rsidR="000C7B88">
        <w:rPr>
          <w:noProof/>
        </w:rPr>
        <mc:AlternateContent>
          <mc:Choice Requires="wps">
            <w:drawing>
              <wp:anchor distT="0" distB="0" distL="114300" distR="114300" simplePos="0" relativeHeight="251661312" behindDoc="0" locked="0" layoutInCell="1" allowOverlap="1" wp14:anchorId="39C6376D" wp14:editId="044933F5">
                <wp:simplePos x="0" y="0"/>
                <wp:positionH relativeFrom="column">
                  <wp:posOffset>-561975</wp:posOffset>
                </wp:positionH>
                <wp:positionV relativeFrom="paragraph">
                  <wp:posOffset>-402590</wp:posOffset>
                </wp:positionV>
                <wp:extent cx="3781425" cy="61912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E0" w:rsidRPr="00D43367" w:rsidRDefault="000B70CD" w:rsidP="006031E0">
                            <w:pPr>
                              <w:jc w:val="center"/>
                              <w:rPr>
                                <w:rFonts w:ascii="HGP明朝B" w:eastAsia="HGP明朝B" w:hAnsi="ＭＳ ゴシック"/>
                                <w:b/>
                                <w:sz w:val="60"/>
                                <w:szCs w:val="60"/>
                              </w:rPr>
                            </w:pPr>
                            <w:r w:rsidRPr="00D43367">
                              <w:rPr>
                                <w:rFonts w:ascii="HGP明朝B" w:eastAsia="HGP明朝B" w:hAnsi="ＭＳ ゴシック" w:hint="eastAsia"/>
                                <w:b/>
                                <w:sz w:val="60"/>
                                <w:szCs w:val="60"/>
                              </w:rPr>
                              <w:t>授業改善プラン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6376D" id="テキスト ボックス 3" o:spid="_x0000_s1031" type="#_x0000_t202" style="position:absolute;left:0;text-align:left;margin-left:-44.25pt;margin-top:-31.7pt;width:297.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" stroked="f">
                <v:textbox inset="5.85pt,.7pt,5.85pt,.7pt">
                  <w:txbxContent>
                    <w:p w:rsidR="006031E0" w:rsidRPr="00D43367" w:rsidRDefault="000B70CD" w:rsidP="006031E0">
                      <w:pPr>
                        <w:jc w:val="center"/>
                        <w:rPr>
                          <w:rFonts w:ascii="HGP明朝B" w:eastAsia="HGP明朝B" w:hAnsi="ＭＳ ゴシック"/>
                          <w:b/>
                          <w:sz w:val="60"/>
                          <w:szCs w:val="60"/>
                        </w:rPr>
                      </w:pPr>
                      <w:r w:rsidRPr="00D43367">
                        <w:rPr>
                          <w:rFonts w:ascii="HGP明朝B" w:eastAsia="HGP明朝B" w:hAnsi="ＭＳ ゴシック" w:hint="eastAsia"/>
                          <w:b/>
                          <w:sz w:val="60"/>
                          <w:szCs w:val="60"/>
                        </w:rPr>
                        <w:t>授業改善プラン</w:t>
                      </w:r>
                    </w:p>
                  </w:txbxContent>
                </v:textbox>
              </v:shape>
            </w:pict>
          </mc:Fallback>
        </mc:AlternateContent>
      </w:r>
      <w:r w:rsidR="00326B3E">
        <w:rPr>
          <w:noProof/>
        </w:rPr>
        <mc:AlternateContent>
          <mc:Choice Requires="wps">
            <w:drawing>
              <wp:anchor distT="0" distB="0" distL="114300" distR="114300" simplePos="0" relativeHeight="251660288" behindDoc="0" locked="0" layoutInCell="1" allowOverlap="1" wp14:anchorId="07FFFC24" wp14:editId="027898B8">
                <wp:simplePos x="0" y="0"/>
                <wp:positionH relativeFrom="column">
                  <wp:posOffset>3620135</wp:posOffset>
                </wp:positionH>
                <wp:positionV relativeFrom="paragraph">
                  <wp:posOffset>-320040</wp:posOffset>
                </wp:positionV>
                <wp:extent cx="4819650" cy="4000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00050"/>
                        </a:xfrm>
                        <a:prstGeom prst="rect">
                          <a:avLst/>
                        </a:prstGeom>
                        <a:ln>
                          <a:noFill/>
                        </a:ln>
                        <a:extLst/>
                      </wps:spPr>
                      <wps:style>
                        <a:lnRef idx="2">
                          <a:schemeClr val="dk1"/>
                        </a:lnRef>
                        <a:fillRef idx="1">
                          <a:schemeClr val="lt1"/>
                        </a:fillRef>
                        <a:effectRef idx="0">
                          <a:schemeClr val="dk1"/>
                        </a:effectRef>
                        <a:fontRef idx="minor">
                          <a:schemeClr val="dk1"/>
                        </a:fontRef>
                      </wps:style>
                      <wps:txbx>
                        <w:txbxContent>
                          <w:p w:rsidR="00F1140F" w:rsidRPr="00503C9F" w:rsidRDefault="00CC1598" w:rsidP="000E0BDF">
                            <w:pPr>
                              <w:pBdr>
                                <w:bottom w:val="single" w:sz="4" w:space="1" w:color="auto"/>
                              </w:pBdr>
                              <w:rPr>
                                <w:rFonts w:ascii="ＭＳ ゴシック" w:eastAsia="ＭＳ ゴシック" w:hAnsi="ＭＳ ゴシック" w:cs="メイリオ"/>
                                <w:b/>
                                <w:sz w:val="28"/>
                              </w:rPr>
                            </w:pPr>
                            <w:r>
                              <w:rPr>
                                <w:rFonts w:ascii="ＭＳ ゴシック" w:eastAsia="ＭＳ ゴシック" w:hAnsi="ＭＳ ゴシック" w:cs="メイリオ" w:hint="eastAsia"/>
                                <w:b/>
                                <w:sz w:val="36"/>
                                <w:szCs w:val="28"/>
                              </w:rPr>
                              <w:t>目黒区立</w:t>
                            </w:r>
                            <w:r>
                              <w:rPr>
                                <w:rFonts w:ascii="ＭＳ ゴシック" w:eastAsia="ＭＳ ゴシック" w:hAnsi="ＭＳ ゴシック" w:cs="メイリオ"/>
                                <w:b/>
                                <w:sz w:val="36"/>
                                <w:szCs w:val="28"/>
                              </w:rPr>
                              <w:t>第八</w:t>
                            </w:r>
                            <w:r w:rsidR="0063150E">
                              <w:rPr>
                                <w:rFonts w:ascii="ＭＳ ゴシック" w:eastAsia="ＭＳ ゴシック" w:hAnsi="ＭＳ ゴシック" w:cs="メイリオ" w:hint="eastAsia"/>
                                <w:b/>
                                <w:sz w:val="36"/>
                                <w:szCs w:val="28"/>
                              </w:rPr>
                              <w:t>中</w:t>
                            </w:r>
                            <w:r w:rsidR="00F1140F" w:rsidRPr="008B0145">
                              <w:rPr>
                                <w:rFonts w:ascii="ＭＳ ゴシック" w:eastAsia="ＭＳ ゴシック" w:hAnsi="ＭＳ ゴシック" w:cs="メイリオ" w:hint="eastAsia"/>
                                <w:b/>
                                <w:sz w:val="36"/>
                                <w:szCs w:val="28"/>
                              </w:rPr>
                              <w:t xml:space="preserve">学校　</w:t>
                            </w:r>
                            <w:r>
                              <w:rPr>
                                <w:rFonts w:ascii="ＭＳ ゴシック" w:eastAsia="ＭＳ ゴシック" w:hAnsi="ＭＳ ゴシック" w:cs="メイリオ" w:hint="eastAsia"/>
                                <w:b/>
                                <w:sz w:val="36"/>
                                <w:szCs w:val="28"/>
                              </w:rPr>
                              <w:t>理</w:t>
                            </w:r>
                            <w:r w:rsidR="0063150E">
                              <w:rPr>
                                <w:rFonts w:ascii="ＭＳ ゴシック" w:eastAsia="ＭＳ ゴシック" w:hAnsi="ＭＳ ゴシック" w:cs="メイリオ" w:hint="eastAsia"/>
                                <w:b/>
                                <w:sz w:val="36"/>
                                <w:szCs w:val="28"/>
                              </w:rPr>
                              <w:t xml:space="preserve">科　</w:t>
                            </w:r>
                            <w:r w:rsidR="00F1140F" w:rsidRPr="008B0145">
                              <w:rPr>
                                <w:rFonts w:ascii="ＭＳ ゴシック" w:eastAsia="ＭＳ ゴシック" w:hAnsi="ＭＳ ゴシック" w:cs="メイリオ" w:hint="eastAsia"/>
                                <w:b/>
                                <w:sz w:val="36"/>
                                <w:szCs w:val="28"/>
                              </w:rPr>
                              <w:t>授業改善プラン</w:t>
                            </w:r>
                          </w:p>
                          <w:p w:rsidR="00DD5D9B" w:rsidRDefault="00DD5D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FFC24" id="テキスト ボックス 2" o:spid="_x0000_s1032" type="#_x0000_t202" style="position:absolute;left:0;text-align:left;margin-left:285.05pt;margin-top:-25.2pt;width:379.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" fillcolor="white [3201]" stroked="f" strokeweight="1pt">
                <v:textbox inset="5.85pt,.7pt,5.85pt,.7pt">
                  <w:txbxContent>
                    <w:p w:rsidR="00F1140F" w:rsidRPr="00503C9F" w:rsidRDefault="00CC1598" w:rsidP="000E0BDF">
                      <w:pPr>
                        <w:pBdr>
                          <w:bottom w:val="single" w:sz="4" w:space="1" w:color="auto"/>
                        </w:pBdr>
                        <w:rPr>
                          <w:rFonts w:ascii="ＭＳ ゴシック" w:eastAsia="ＭＳ ゴシック" w:hAnsi="ＭＳ ゴシック" w:cs="メイリオ"/>
                          <w:b/>
                          <w:sz w:val="28"/>
                        </w:rPr>
                      </w:pPr>
                      <w:r>
                        <w:rPr>
                          <w:rFonts w:ascii="ＭＳ ゴシック" w:eastAsia="ＭＳ ゴシック" w:hAnsi="ＭＳ ゴシック" w:cs="メイリオ" w:hint="eastAsia"/>
                          <w:b/>
                          <w:sz w:val="36"/>
                          <w:szCs w:val="28"/>
                        </w:rPr>
                        <w:t>目黒区立</w:t>
                      </w:r>
                      <w:r>
                        <w:rPr>
                          <w:rFonts w:ascii="ＭＳ ゴシック" w:eastAsia="ＭＳ ゴシック" w:hAnsi="ＭＳ ゴシック" w:cs="メイリオ"/>
                          <w:b/>
                          <w:sz w:val="36"/>
                          <w:szCs w:val="28"/>
                        </w:rPr>
                        <w:t>第八</w:t>
                      </w:r>
                      <w:r w:rsidR="0063150E">
                        <w:rPr>
                          <w:rFonts w:ascii="ＭＳ ゴシック" w:eastAsia="ＭＳ ゴシック" w:hAnsi="ＭＳ ゴシック" w:cs="メイリオ" w:hint="eastAsia"/>
                          <w:b/>
                          <w:sz w:val="36"/>
                          <w:szCs w:val="28"/>
                        </w:rPr>
                        <w:t>中</w:t>
                      </w:r>
                      <w:r w:rsidR="00F1140F" w:rsidRPr="008B0145">
                        <w:rPr>
                          <w:rFonts w:ascii="ＭＳ ゴシック" w:eastAsia="ＭＳ ゴシック" w:hAnsi="ＭＳ ゴシック" w:cs="メイリオ" w:hint="eastAsia"/>
                          <w:b/>
                          <w:sz w:val="36"/>
                          <w:szCs w:val="28"/>
                        </w:rPr>
                        <w:t xml:space="preserve">学校　</w:t>
                      </w:r>
                      <w:r>
                        <w:rPr>
                          <w:rFonts w:ascii="ＭＳ ゴシック" w:eastAsia="ＭＳ ゴシック" w:hAnsi="ＭＳ ゴシック" w:cs="メイリオ" w:hint="eastAsia"/>
                          <w:b/>
                          <w:sz w:val="36"/>
                          <w:szCs w:val="28"/>
                        </w:rPr>
                        <w:t>理</w:t>
                      </w:r>
                      <w:r w:rsidR="0063150E">
                        <w:rPr>
                          <w:rFonts w:ascii="ＭＳ ゴシック" w:eastAsia="ＭＳ ゴシック" w:hAnsi="ＭＳ ゴシック" w:cs="メイリオ" w:hint="eastAsia"/>
                          <w:b/>
                          <w:sz w:val="36"/>
                          <w:szCs w:val="28"/>
                        </w:rPr>
                        <w:t xml:space="preserve">科　</w:t>
                      </w:r>
                      <w:r w:rsidR="00F1140F" w:rsidRPr="008B0145">
                        <w:rPr>
                          <w:rFonts w:ascii="ＭＳ ゴシック" w:eastAsia="ＭＳ ゴシック" w:hAnsi="ＭＳ ゴシック" w:cs="メイリオ" w:hint="eastAsia"/>
                          <w:b/>
                          <w:sz w:val="36"/>
                          <w:szCs w:val="28"/>
                        </w:rPr>
                        <w:t>授業改善プラン</w:t>
                      </w:r>
                    </w:p>
                    <w:p w:rsidR="00DD5D9B" w:rsidRDefault="00DD5D9B"/>
                  </w:txbxContent>
                </v:textbox>
              </v:shape>
            </w:pict>
          </mc:Fallback>
        </mc:AlternateContent>
      </w:r>
    </w:p>
    <w:sectPr w:rsidR="00AC6171" w:rsidSect="00F51F1F">
      <w:pgSz w:w="23811" w:h="16838" w:orient="landscape" w:code="8"/>
      <w:pgMar w:top="1418" w:right="1134" w:bottom="1418" w:left="1134"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BD1" w:rsidRDefault="00197BD1" w:rsidP="00BC6749">
      <w:r>
        <w:separator/>
      </w:r>
    </w:p>
  </w:endnote>
  <w:endnote w:type="continuationSeparator" w:id="0">
    <w:p w:rsidR="00197BD1" w:rsidRDefault="00197BD1" w:rsidP="00BC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BD1" w:rsidRDefault="00197BD1" w:rsidP="00BC6749">
      <w:r>
        <w:separator/>
      </w:r>
    </w:p>
  </w:footnote>
  <w:footnote w:type="continuationSeparator" w:id="0">
    <w:p w:rsidR="00197BD1" w:rsidRDefault="00197BD1" w:rsidP="00BC6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04E9"/>
    <w:multiLevelType w:val="hybridMultilevel"/>
    <w:tmpl w:val="238E7EF6"/>
    <w:lvl w:ilvl="0" w:tplc="6FCA1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7413FD"/>
    <w:multiLevelType w:val="hybridMultilevel"/>
    <w:tmpl w:val="1D802366"/>
    <w:lvl w:ilvl="0" w:tplc="B3BE33E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675DD7"/>
    <w:multiLevelType w:val="hybridMultilevel"/>
    <w:tmpl w:val="29D8D268"/>
    <w:lvl w:ilvl="0" w:tplc="7B46A09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CA"/>
    <w:rsid w:val="00006418"/>
    <w:rsid w:val="0001010E"/>
    <w:rsid w:val="0002075F"/>
    <w:rsid w:val="00023963"/>
    <w:rsid w:val="0006309E"/>
    <w:rsid w:val="0009174B"/>
    <w:rsid w:val="0009220A"/>
    <w:rsid w:val="00094B44"/>
    <w:rsid w:val="000B70CD"/>
    <w:rsid w:val="000C04E4"/>
    <w:rsid w:val="000C4B30"/>
    <w:rsid w:val="000C66B7"/>
    <w:rsid w:val="000C7B88"/>
    <w:rsid w:val="000D364B"/>
    <w:rsid w:val="000E0BDF"/>
    <w:rsid w:val="000E0FF6"/>
    <w:rsid w:val="000E7EB0"/>
    <w:rsid w:val="000F31B4"/>
    <w:rsid w:val="00102522"/>
    <w:rsid w:val="0011695E"/>
    <w:rsid w:val="001343B1"/>
    <w:rsid w:val="0014722E"/>
    <w:rsid w:val="00162536"/>
    <w:rsid w:val="001737B1"/>
    <w:rsid w:val="00187584"/>
    <w:rsid w:val="00197BD1"/>
    <w:rsid w:val="001F0A62"/>
    <w:rsid w:val="001F3802"/>
    <w:rsid w:val="001F3B01"/>
    <w:rsid w:val="00201444"/>
    <w:rsid w:val="00207A44"/>
    <w:rsid w:val="00211155"/>
    <w:rsid w:val="00226BAC"/>
    <w:rsid w:val="002316F5"/>
    <w:rsid w:val="002770D4"/>
    <w:rsid w:val="0028618E"/>
    <w:rsid w:val="002A1704"/>
    <w:rsid w:val="002B17F7"/>
    <w:rsid w:val="002B2761"/>
    <w:rsid w:val="00320B70"/>
    <w:rsid w:val="00326B3E"/>
    <w:rsid w:val="00366D4D"/>
    <w:rsid w:val="00392EDD"/>
    <w:rsid w:val="00394493"/>
    <w:rsid w:val="003B6B5B"/>
    <w:rsid w:val="003C27DE"/>
    <w:rsid w:val="003C62EF"/>
    <w:rsid w:val="003D420C"/>
    <w:rsid w:val="003D43E9"/>
    <w:rsid w:val="003D5B5D"/>
    <w:rsid w:val="003E2DA2"/>
    <w:rsid w:val="003F6BE8"/>
    <w:rsid w:val="00424C97"/>
    <w:rsid w:val="00426251"/>
    <w:rsid w:val="00436AE8"/>
    <w:rsid w:val="00446CC4"/>
    <w:rsid w:val="004507B9"/>
    <w:rsid w:val="00480298"/>
    <w:rsid w:val="00481047"/>
    <w:rsid w:val="00493548"/>
    <w:rsid w:val="004D0725"/>
    <w:rsid w:val="004D5600"/>
    <w:rsid w:val="004E1115"/>
    <w:rsid w:val="004E2B71"/>
    <w:rsid w:val="004F72EF"/>
    <w:rsid w:val="00503C9F"/>
    <w:rsid w:val="00510397"/>
    <w:rsid w:val="00510521"/>
    <w:rsid w:val="00520B9F"/>
    <w:rsid w:val="005403F9"/>
    <w:rsid w:val="0054153C"/>
    <w:rsid w:val="005420F0"/>
    <w:rsid w:val="00543FED"/>
    <w:rsid w:val="00550A42"/>
    <w:rsid w:val="005529F4"/>
    <w:rsid w:val="00560453"/>
    <w:rsid w:val="005A5170"/>
    <w:rsid w:val="005C1E52"/>
    <w:rsid w:val="005C26DE"/>
    <w:rsid w:val="005C524E"/>
    <w:rsid w:val="005D38E5"/>
    <w:rsid w:val="005E3AAD"/>
    <w:rsid w:val="005E5F05"/>
    <w:rsid w:val="005E773F"/>
    <w:rsid w:val="005E7ABC"/>
    <w:rsid w:val="00600DDA"/>
    <w:rsid w:val="006031E0"/>
    <w:rsid w:val="0060324A"/>
    <w:rsid w:val="00604FA7"/>
    <w:rsid w:val="00625FA0"/>
    <w:rsid w:val="0063150E"/>
    <w:rsid w:val="006379E8"/>
    <w:rsid w:val="0065329F"/>
    <w:rsid w:val="0066398B"/>
    <w:rsid w:val="0068307C"/>
    <w:rsid w:val="00692F61"/>
    <w:rsid w:val="006A794B"/>
    <w:rsid w:val="006B3B89"/>
    <w:rsid w:val="006B52FB"/>
    <w:rsid w:val="006D27F8"/>
    <w:rsid w:val="006E3067"/>
    <w:rsid w:val="006F16A8"/>
    <w:rsid w:val="006F3A22"/>
    <w:rsid w:val="006F40AA"/>
    <w:rsid w:val="006F4D0F"/>
    <w:rsid w:val="00751006"/>
    <w:rsid w:val="00762711"/>
    <w:rsid w:val="00766400"/>
    <w:rsid w:val="007A439E"/>
    <w:rsid w:val="007B69C4"/>
    <w:rsid w:val="00804D38"/>
    <w:rsid w:val="00806B6F"/>
    <w:rsid w:val="00813FC2"/>
    <w:rsid w:val="00841C8B"/>
    <w:rsid w:val="00844301"/>
    <w:rsid w:val="00873A83"/>
    <w:rsid w:val="00883FB4"/>
    <w:rsid w:val="008877C0"/>
    <w:rsid w:val="008A272F"/>
    <w:rsid w:val="008B0145"/>
    <w:rsid w:val="008B099D"/>
    <w:rsid w:val="008B5DA5"/>
    <w:rsid w:val="008C4628"/>
    <w:rsid w:val="008E09F3"/>
    <w:rsid w:val="00916AD7"/>
    <w:rsid w:val="009252CA"/>
    <w:rsid w:val="00944F55"/>
    <w:rsid w:val="00960677"/>
    <w:rsid w:val="009A28EE"/>
    <w:rsid w:val="009A52C1"/>
    <w:rsid w:val="009B7A96"/>
    <w:rsid w:val="009C0A3F"/>
    <w:rsid w:val="009C1118"/>
    <w:rsid w:val="009D3EA4"/>
    <w:rsid w:val="00A107D4"/>
    <w:rsid w:val="00A12132"/>
    <w:rsid w:val="00A22B24"/>
    <w:rsid w:val="00A47C08"/>
    <w:rsid w:val="00A72B8F"/>
    <w:rsid w:val="00A87544"/>
    <w:rsid w:val="00A92F40"/>
    <w:rsid w:val="00A97DCF"/>
    <w:rsid w:val="00AB26D1"/>
    <w:rsid w:val="00AF4CB1"/>
    <w:rsid w:val="00B40F44"/>
    <w:rsid w:val="00B6610E"/>
    <w:rsid w:val="00B7562B"/>
    <w:rsid w:val="00BC2238"/>
    <w:rsid w:val="00BC25D1"/>
    <w:rsid w:val="00BC6749"/>
    <w:rsid w:val="00BD3BCF"/>
    <w:rsid w:val="00C122ED"/>
    <w:rsid w:val="00C2532E"/>
    <w:rsid w:val="00C25E69"/>
    <w:rsid w:val="00C31572"/>
    <w:rsid w:val="00C4082A"/>
    <w:rsid w:val="00C55AC4"/>
    <w:rsid w:val="00C65967"/>
    <w:rsid w:val="00C90B08"/>
    <w:rsid w:val="00CA46AF"/>
    <w:rsid w:val="00CA63EF"/>
    <w:rsid w:val="00CC1598"/>
    <w:rsid w:val="00CD0871"/>
    <w:rsid w:val="00D10028"/>
    <w:rsid w:val="00D31936"/>
    <w:rsid w:val="00D41755"/>
    <w:rsid w:val="00D43367"/>
    <w:rsid w:val="00D60A36"/>
    <w:rsid w:val="00D97F23"/>
    <w:rsid w:val="00DA28CC"/>
    <w:rsid w:val="00DC2B88"/>
    <w:rsid w:val="00DD2793"/>
    <w:rsid w:val="00DD5717"/>
    <w:rsid w:val="00DD5D9B"/>
    <w:rsid w:val="00E0461E"/>
    <w:rsid w:val="00E17F67"/>
    <w:rsid w:val="00E222D4"/>
    <w:rsid w:val="00E24606"/>
    <w:rsid w:val="00E651BE"/>
    <w:rsid w:val="00E660BD"/>
    <w:rsid w:val="00E81E84"/>
    <w:rsid w:val="00E906B9"/>
    <w:rsid w:val="00EC3C7C"/>
    <w:rsid w:val="00EF009E"/>
    <w:rsid w:val="00F069EF"/>
    <w:rsid w:val="00F1140F"/>
    <w:rsid w:val="00F21277"/>
    <w:rsid w:val="00F43706"/>
    <w:rsid w:val="00F51F1F"/>
    <w:rsid w:val="00F5792D"/>
    <w:rsid w:val="00F76C7A"/>
    <w:rsid w:val="00F93124"/>
    <w:rsid w:val="00FA20E1"/>
    <w:rsid w:val="00FC087F"/>
    <w:rsid w:val="00FD7A6B"/>
    <w:rsid w:val="00FE0659"/>
    <w:rsid w:val="00FE28E2"/>
    <w:rsid w:val="00FF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63EAE6"/>
  <w15:docId w15:val="{674CD75C-A051-4AFB-BEA8-8262A0F8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DA5"/>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749"/>
    <w:pPr>
      <w:tabs>
        <w:tab w:val="center" w:pos="4252"/>
        <w:tab w:val="right" w:pos="8504"/>
      </w:tabs>
      <w:snapToGrid w:val="0"/>
    </w:pPr>
  </w:style>
  <w:style w:type="character" w:customStyle="1" w:styleId="a4">
    <w:name w:val="ヘッダー (文字)"/>
    <w:basedOn w:val="a0"/>
    <w:link w:val="a3"/>
    <w:uiPriority w:val="99"/>
    <w:rsid w:val="00BC6749"/>
    <w:rPr>
      <w:rFonts w:ascii="ＭＳ 明朝" w:eastAsia="ＭＳ 明朝" w:hAnsi="Century" w:cs="Times New Roman"/>
      <w:sz w:val="22"/>
    </w:rPr>
  </w:style>
  <w:style w:type="paragraph" w:styleId="a5">
    <w:name w:val="footer"/>
    <w:basedOn w:val="a"/>
    <w:link w:val="a6"/>
    <w:uiPriority w:val="99"/>
    <w:unhideWhenUsed/>
    <w:rsid w:val="00BC6749"/>
    <w:pPr>
      <w:tabs>
        <w:tab w:val="center" w:pos="4252"/>
        <w:tab w:val="right" w:pos="8504"/>
      </w:tabs>
      <w:snapToGrid w:val="0"/>
    </w:pPr>
  </w:style>
  <w:style w:type="character" w:customStyle="1" w:styleId="a6">
    <w:name w:val="フッター (文字)"/>
    <w:basedOn w:val="a0"/>
    <w:link w:val="a5"/>
    <w:uiPriority w:val="99"/>
    <w:rsid w:val="00BC6749"/>
    <w:rPr>
      <w:rFonts w:ascii="ＭＳ 明朝" w:eastAsia="ＭＳ 明朝" w:hAnsi="Century" w:cs="Times New Roman"/>
      <w:sz w:val="22"/>
    </w:rPr>
  </w:style>
  <w:style w:type="paragraph" w:styleId="a7">
    <w:name w:val="Balloon Text"/>
    <w:basedOn w:val="a"/>
    <w:link w:val="a8"/>
    <w:uiPriority w:val="99"/>
    <w:semiHidden/>
    <w:unhideWhenUsed/>
    <w:rsid w:val="00600D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0DDA"/>
    <w:rPr>
      <w:rFonts w:asciiTheme="majorHAnsi" w:eastAsiaTheme="majorEastAsia" w:hAnsiTheme="majorHAnsi" w:cstheme="majorBidi"/>
      <w:sz w:val="18"/>
      <w:szCs w:val="18"/>
    </w:rPr>
  </w:style>
  <w:style w:type="paragraph" w:styleId="a9">
    <w:name w:val="List Paragraph"/>
    <w:basedOn w:val="a"/>
    <w:uiPriority w:val="34"/>
    <w:qFormat/>
    <w:rsid w:val="00692F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35429">
      <w:bodyDiv w:val="1"/>
      <w:marLeft w:val="0"/>
      <w:marRight w:val="0"/>
      <w:marTop w:val="0"/>
      <w:marBottom w:val="0"/>
      <w:divBdr>
        <w:top w:val="none" w:sz="0" w:space="0" w:color="auto"/>
        <w:left w:val="none" w:sz="0" w:space="0" w:color="auto"/>
        <w:bottom w:val="none" w:sz="0" w:space="0" w:color="auto"/>
        <w:right w:val="none" w:sz="0" w:space="0" w:color="auto"/>
      </w:divBdr>
    </w:div>
    <w:div w:id="925531970">
      <w:bodyDiv w:val="1"/>
      <w:marLeft w:val="0"/>
      <w:marRight w:val="0"/>
      <w:marTop w:val="0"/>
      <w:marBottom w:val="0"/>
      <w:divBdr>
        <w:top w:val="none" w:sz="0" w:space="0" w:color="auto"/>
        <w:left w:val="none" w:sz="0" w:space="0" w:color="auto"/>
        <w:bottom w:val="none" w:sz="0" w:space="0" w:color="auto"/>
        <w:right w:val="none" w:sz="0" w:space="0" w:color="auto"/>
      </w:divBdr>
    </w:div>
    <w:div w:id="983437535">
      <w:bodyDiv w:val="1"/>
      <w:marLeft w:val="0"/>
      <w:marRight w:val="0"/>
      <w:marTop w:val="0"/>
      <w:marBottom w:val="0"/>
      <w:divBdr>
        <w:top w:val="none" w:sz="0" w:space="0" w:color="auto"/>
        <w:left w:val="none" w:sz="0" w:space="0" w:color="auto"/>
        <w:bottom w:val="none" w:sz="0" w:space="0" w:color="auto"/>
        <w:right w:val="none" w:sz="0" w:space="0" w:color="auto"/>
      </w:divBdr>
    </w:div>
    <w:div w:id="1055668082">
      <w:bodyDiv w:val="1"/>
      <w:marLeft w:val="0"/>
      <w:marRight w:val="0"/>
      <w:marTop w:val="0"/>
      <w:marBottom w:val="0"/>
      <w:divBdr>
        <w:top w:val="none" w:sz="0" w:space="0" w:color="auto"/>
        <w:left w:val="none" w:sz="0" w:space="0" w:color="auto"/>
        <w:bottom w:val="none" w:sz="0" w:space="0" w:color="auto"/>
        <w:right w:val="none" w:sz="0" w:space="0" w:color="auto"/>
      </w:divBdr>
    </w:div>
    <w:div w:id="1174801337">
      <w:bodyDiv w:val="1"/>
      <w:marLeft w:val="0"/>
      <w:marRight w:val="0"/>
      <w:marTop w:val="0"/>
      <w:marBottom w:val="0"/>
      <w:divBdr>
        <w:top w:val="none" w:sz="0" w:space="0" w:color="auto"/>
        <w:left w:val="none" w:sz="0" w:space="0" w:color="auto"/>
        <w:bottom w:val="none" w:sz="0" w:space="0" w:color="auto"/>
        <w:right w:val="none" w:sz="0" w:space="0" w:color="auto"/>
      </w:divBdr>
    </w:div>
    <w:div w:id="1465656559">
      <w:bodyDiv w:val="1"/>
      <w:marLeft w:val="0"/>
      <w:marRight w:val="0"/>
      <w:marTop w:val="0"/>
      <w:marBottom w:val="0"/>
      <w:divBdr>
        <w:top w:val="none" w:sz="0" w:space="0" w:color="auto"/>
        <w:left w:val="none" w:sz="0" w:space="0" w:color="auto"/>
        <w:bottom w:val="none" w:sz="0" w:space="0" w:color="auto"/>
        <w:right w:val="none" w:sz="0" w:space="0" w:color="auto"/>
      </w:divBdr>
    </w:div>
    <w:div w:id="170678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B8EC-5FC1-47E2-85E7-F50B6539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目黒区役所</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石邑由紀子</dc:creator>
  <cp:lastModifiedBy>meza-suko</cp:lastModifiedBy>
  <cp:revision>9</cp:revision>
  <cp:lastPrinted>2018-05-17T02:50:00Z</cp:lastPrinted>
  <dcterms:created xsi:type="dcterms:W3CDTF">2022-07-29T07:15:00Z</dcterms:created>
  <dcterms:modified xsi:type="dcterms:W3CDTF">2022-09-16T01:35:00Z</dcterms:modified>
</cp:coreProperties>
</file>