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505A" w14:textId="7BE83A31" w:rsidR="000E5362" w:rsidRPr="007D598D" w:rsidRDefault="000E5362" w:rsidP="000E5362">
      <w:pPr>
        <w:adjustRightInd w:val="0"/>
        <w:snapToGrid w:val="0"/>
        <w:spacing w:line="200" w:lineRule="atLeast"/>
        <w:ind w:firstLineChars="100" w:firstLine="240"/>
        <w:rPr>
          <w:rFonts w:ascii="UD デジタル 教科書体 NK-R" w:eastAsia="UD デジタル 教科書体 NK-R" w:hAnsiTheme="majorHAnsi"/>
          <w:szCs w:val="24"/>
        </w:rPr>
      </w:pPr>
      <w:r w:rsidRPr="007D598D">
        <w:rPr>
          <w:rFonts w:ascii="UD デジタル 教科書体 NK-R" w:eastAsia="UD デジタル 教科書体 NK-R" w:hAnsiTheme="majorHAnsi" w:hint="eastAsia"/>
          <w:b/>
          <w:bCs/>
          <w:sz w:val="24"/>
          <w:szCs w:val="28"/>
          <w:u w:val="single"/>
        </w:rPr>
        <w:t>校内研究について</w:t>
      </w:r>
      <w:r w:rsidRPr="007D598D">
        <w:rPr>
          <w:rFonts w:ascii="UD デジタル 教科書体 NK-R" w:eastAsia="UD デジタル 教科書体 NK-R" w:hAnsiTheme="majorHAnsi" w:hint="eastAsia"/>
          <w:b/>
          <w:bCs/>
          <w:sz w:val="21"/>
        </w:rPr>
        <w:t xml:space="preserve">　</w:t>
      </w:r>
      <w:r w:rsidRPr="007D598D">
        <w:rPr>
          <w:rFonts w:ascii="UD デジタル 教科書体 NK-R" w:eastAsia="UD デジタル 教科書体 NK-R" w:hAnsiTheme="majorHAnsi" w:hint="eastAsia"/>
          <w:sz w:val="21"/>
        </w:rPr>
        <w:t xml:space="preserve">　　　　　　　　　　　　　　　　　　　　</w:t>
      </w:r>
      <w:r w:rsidRPr="007D598D">
        <w:rPr>
          <w:rFonts w:ascii="UD デジタル 教科書体 NK-R" w:eastAsia="UD デジタル 教科書体 NK-R" w:hAnsiTheme="majorHAnsi" w:hint="eastAsia"/>
          <w:szCs w:val="24"/>
        </w:rPr>
        <w:t xml:space="preserve">　</w:t>
      </w:r>
      <w:r>
        <w:rPr>
          <w:rFonts w:ascii="UD デジタル 教科書体 NK-R" w:eastAsia="UD デジタル 教科書体 NK-R" w:hAnsiTheme="majorHAnsi" w:hint="eastAsia"/>
          <w:szCs w:val="24"/>
        </w:rPr>
        <w:t xml:space="preserve">　　　　　　　　　　　　　　　　　　　　　　　　　　　　</w:t>
      </w:r>
    </w:p>
    <w:p w14:paraId="79D08CDC" w14:textId="77777777" w:rsidR="000E5362" w:rsidRPr="000E5362" w:rsidRDefault="000E5362" w:rsidP="000E5362">
      <w:pPr>
        <w:adjustRightInd w:val="0"/>
        <w:snapToGrid w:val="0"/>
        <w:spacing w:line="180" w:lineRule="atLeast"/>
        <w:ind w:firstLineChars="100" w:firstLine="203"/>
        <w:rPr>
          <w:rFonts w:ascii="UD デジタル 教科書体 NK-R" w:eastAsia="UD デジタル 教科書体 NK-R" w:hAnsiTheme="majorHAnsi"/>
          <w:spacing w:val="1"/>
          <w:w w:val="96"/>
          <w:kern w:val="0"/>
          <w:sz w:val="21"/>
        </w:rPr>
      </w:pPr>
    </w:p>
    <w:p w14:paraId="654E4A96" w14:textId="170D71B9" w:rsidR="000E5362" w:rsidRPr="00155481" w:rsidRDefault="000E5362" w:rsidP="000E5362">
      <w:pPr>
        <w:adjustRightInd w:val="0"/>
        <w:snapToGrid w:val="0"/>
        <w:spacing w:line="180" w:lineRule="atLeast"/>
        <w:ind w:firstLineChars="100" w:firstLine="203"/>
        <w:rPr>
          <w:rFonts w:ascii="UD デジタル 教科書体 NK-R" w:eastAsia="UD デジタル 教科書体 NK-R" w:hAnsiTheme="majorHAnsi"/>
          <w:spacing w:val="-13"/>
          <w:w w:val="94"/>
          <w:kern w:val="0"/>
          <w:sz w:val="21"/>
        </w:rPr>
      </w:pPr>
      <w:r w:rsidRPr="000E5362">
        <w:rPr>
          <w:rFonts w:ascii="UD デジタル 教科書体 NK-R" w:eastAsia="UD デジタル 教科書体 NK-R" w:hAnsiTheme="majorHAnsi" w:hint="eastAsia"/>
          <w:spacing w:val="1"/>
          <w:w w:val="96"/>
          <w:kern w:val="0"/>
          <w:sz w:val="21"/>
          <w:fitText w:val="9845" w:id="-692399358"/>
        </w:rPr>
        <w:t>昨年度の研究の成果と課題を踏まえ、今年度も研究主題を「新たな価値を創造できること歓びを見出せる児童の育</w:t>
      </w:r>
      <w:r w:rsidRPr="000E5362">
        <w:rPr>
          <w:rFonts w:ascii="UD デジタル 教科書体 NK-R" w:eastAsia="UD デジタル 教科書体 NK-R" w:hAnsiTheme="majorHAnsi" w:hint="eastAsia"/>
          <w:spacing w:val="-2"/>
          <w:w w:val="96"/>
          <w:kern w:val="0"/>
          <w:sz w:val="21"/>
          <w:fitText w:val="9845" w:id="-692399358"/>
        </w:rPr>
        <w:t>成</w:t>
      </w:r>
    </w:p>
    <w:p w14:paraId="079037AF" w14:textId="77777777" w:rsidR="000E5362" w:rsidRPr="007D598D" w:rsidRDefault="000E5362" w:rsidP="000E5362">
      <w:pPr>
        <w:adjustRightInd w:val="0"/>
        <w:snapToGrid w:val="0"/>
        <w:spacing w:line="180" w:lineRule="atLeast"/>
        <w:rPr>
          <w:rFonts w:ascii="UD デジタル 教科書体 NK-R" w:eastAsia="UD デジタル 教科書体 NK-R" w:hAnsiTheme="majorHAnsi"/>
          <w:sz w:val="21"/>
        </w:rPr>
      </w:pPr>
      <w:r w:rsidRPr="007D598D">
        <w:rPr>
          <w:rFonts w:ascii="UD デジタル 教科書体 NK-R" w:eastAsia="UD デジタル 教科書体 NK-R" w:hAnsiTheme="majorHAnsi" w:hint="eastAsia"/>
          <w:sz w:val="21"/>
        </w:rPr>
        <w:t>～たんQの活動を通して～」と設定しました。令和５年度より、学んだことを活用して追究する時間を「たんQ」と</w:t>
      </w:r>
      <w:r>
        <w:rPr>
          <w:rFonts w:ascii="UD デジタル 教科書体 NK-R" w:eastAsia="UD デジタル 教科書体 NK-R" w:hAnsiTheme="majorHAnsi" w:hint="eastAsia"/>
          <w:sz w:val="21"/>
        </w:rPr>
        <w:t>位置付け</w:t>
      </w:r>
      <w:r w:rsidRPr="007D598D">
        <w:rPr>
          <w:rFonts w:ascii="UD デジタル 教科書体 NK-R" w:eastAsia="UD デジタル 教科書体 NK-R" w:hAnsiTheme="majorHAnsi" w:hint="eastAsia"/>
          <w:sz w:val="21"/>
        </w:rPr>
        <w:t>、教科等の学習の先を学ぶ活動の実践について研究を進めて</w:t>
      </w:r>
      <w:r>
        <w:rPr>
          <w:rFonts w:ascii="UD デジタル 教科書体 NK-R" w:eastAsia="UD デジタル 教科書体 NK-R" w:hAnsiTheme="majorHAnsi" w:hint="eastAsia"/>
          <w:sz w:val="21"/>
        </w:rPr>
        <w:t>い</w:t>
      </w:r>
      <w:r w:rsidRPr="007D598D">
        <w:rPr>
          <w:rFonts w:ascii="UD デジタル 教科書体 NK-R" w:eastAsia="UD デジタル 教科書体 NK-R" w:hAnsiTheme="majorHAnsi" w:hint="eastAsia"/>
          <w:sz w:val="21"/>
        </w:rPr>
        <w:t>ます。今年度は、「新たな価値を創造できる」ということを、「新しい知識を得たり、新たな学び方を会得したりすること」と</w:t>
      </w:r>
      <w:r>
        <w:rPr>
          <w:rFonts w:ascii="UD デジタル 教科書体 NK-R" w:eastAsia="UD デジタル 教科書体 NK-R" w:hAnsiTheme="majorHAnsi" w:hint="eastAsia"/>
          <w:sz w:val="21"/>
        </w:rPr>
        <w:t>とら</w:t>
      </w:r>
      <w:r w:rsidRPr="007D598D">
        <w:rPr>
          <w:rFonts w:ascii="UD デジタル 教科書体 NK-R" w:eastAsia="UD デジタル 教科書体 NK-R" w:hAnsiTheme="majorHAnsi" w:hint="eastAsia"/>
          <w:sz w:val="21"/>
        </w:rPr>
        <w:t>え、学んだことや生活経験等を基に、次に追究したいことを自分で考える児童の育成を目指します。そのために、日々の教育活動の中で</w:t>
      </w:r>
      <w:r>
        <w:rPr>
          <w:rFonts w:ascii="UD デジタル 教科書体 NK-R" w:eastAsia="UD デジタル 教科書体 NK-R" w:hAnsiTheme="majorHAnsi" w:hint="eastAsia"/>
          <w:sz w:val="21"/>
        </w:rPr>
        <w:t>、次の</w:t>
      </w:r>
      <w:r w:rsidRPr="007D598D">
        <w:rPr>
          <w:rFonts w:ascii="UD デジタル 教科書体 NK-R" w:eastAsia="UD デジタル 教科書体 NK-R" w:hAnsiTheme="majorHAnsi" w:hint="eastAsia"/>
          <w:sz w:val="21"/>
        </w:rPr>
        <w:t>３つの力を発達段階に応じた手だてを講じながら育んでまいります。</w:t>
      </w:r>
    </w:p>
    <w:p w14:paraId="42B4EA39" w14:textId="77777777" w:rsidR="000E5362" w:rsidRPr="000E5001" w:rsidRDefault="000E5362" w:rsidP="000E5362">
      <w:pPr>
        <w:pStyle w:val="a9"/>
        <w:numPr>
          <w:ilvl w:val="0"/>
          <w:numId w:val="1"/>
        </w:numPr>
        <w:adjustRightInd w:val="0"/>
        <w:snapToGrid w:val="0"/>
        <w:spacing w:line="200" w:lineRule="atLeast"/>
        <w:contextualSpacing w:val="0"/>
        <w:rPr>
          <w:rFonts w:ascii="UD デジタル 教科書体 NK-R" w:eastAsia="UD デジタル 教科書体 NK-R" w:hAnsiTheme="majorHAnsi"/>
          <w:b/>
          <w:sz w:val="21"/>
        </w:rPr>
      </w:pPr>
      <w:r w:rsidRPr="000E5001">
        <w:rPr>
          <w:rFonts w:ascii="UD デジタル 教科書体 NK-R" w:eastAsia="UD デジタル 教科書体 NK-R" w:hAnsiTheme="majorHAnsi" w:hint="eastAsia"/>
          <w:b/>
          <w:sz w:val="21"/>
        </w:rPr>
        <w:t>「新たな課題を見付ける力」</w:t>
      </w:r>
    </w:p>
    <w:p w14:paraId="318A68A5" w14:textId="77777777" w:rsidR="000E5362" w:rsidRDefault="000E5362" w:rsidP="000E5362">
      <w:pPr>
        <w:pStyle w:val="a9"/>
        <w:adjustRightInd w:val="0"/>
        <w:snapToGrid w:val="0"/>
        <w:spacing w:line="200" w:lineRule="atLeast"/>
        <w:ind w:left="383"/>
        <w:rPr>
          <w:rFonts w:ascii="UD デジタル 教科書体 NK-R" w:eastAsia="UD デジタル 教科書体 NK-R" w:hAnsiTheme="majorHAnsi"/>
          <w:sz w:val="21"/>
        </w:rPr>
      </w:pPr>
      <w:r w:rsidRPr="002F1B9D">
        <w:rPr>
          <w:rFonts w:ascii="UD デジタル 教科書体 NK-R" w:eastAsia="UD デジタル 教科書体 NK-R" w:hAnsiTheme="majorHAnsi" w:hint="eastAsia"/>
          <w:sz w:val="21"/>
        </w:rPr>
        <w:t>「もっと○○について知りたい。」「○○について勉強したけれど、△△をさらに調べたい。」といった課題を自ら見付ける力</w:t>
      </w:r>
    </w:p>
    <w:p w14:paraId="25DD56E9" w14:textId="77777777" w:rsidR="000E5362" w:rsidRPr="000E5001" w:rsidRDefault="000E5362" w:rsidP="000E5362">
      <w:pPr>
        <w:pStyle w:val="a9"/>
        <w:numPr>
          <w:ilvl w:val="0"/>
          <w:numId w:val="1"/>
        </w:numPr>
        <w:adjustRightInd w:val="0"/>
        <w:snapToGrid w:val="0"/>
        <w:spacing w:line="200" w:lineRule="atLeast"/>
        <w:contextualSpacing w:val="0"/>
        <w:rPr>
          <w:rFonts w:ascii="UD デジタル 教科書体 NK-R" w:eastAsia="UD デジタル 教科書体 NK-R" w:hAnsiTheme="majorHAnsi"/>
          <w:b/>
          <w:sz w:val="21"/>
        </w:rPr>
      </w:pPr>
      <w:r w:rsidRPr="000E5001">
        <w:rPr>
          <w:rFonts w:ascii="UD デジタル 教科書体 NK-R" w:eastAsia="UD デジタル 教科書体 NK-R" w:hAnsiTheme="majorHAnsi" w:hint="eastAsia"/>
          <w:b/>
          <w:sz w:val="21"/>
        </w:rPr>
        <w:t>「実行する力」</w:t>
      </w:r>
    </w:p>
    <w:p w14:paraId="375C01BC" w14:textId="77777777" w:rsidR="000E5362" w:rsidRPr="000E5001" w:rsidRDefault="000E5362" w:rsidP="000E5362">
      <w:pPr>
        <w:adjustRightInd w:val="0"/>
        <w:snapToGrid w:val="0"/>
        <w:spacing w:line="200" w:lineRule="atLeast"/>
        <w:ind w:firstLineChars="200" w:firstLine="420"/>
        <w:rPr>
          <w:rFonts w:ascii="UD デジタル 教科書体 NK-R" w:eastAsia="UD デジタル 教科書体 NK-R" w:hAnsiTheme="majorHAnsi"/>
          <w:sz w:val="21"/>
        </w:rPr>
      </w:pPr>
      <w:r w:rsidRPr="000E5001">
        <w:rPr>
          <w:rFonts w:ascii="UD デジタル 教科書体 NK-R" w:eastAsia="UD デジタル 教科書体 NK-R" w:hAnsiTheme="majorHAnsi" w:hint="eastAsia"/>
          <w:sz w:val="21"/>
        </w:rPr>
        <w:t>課題解決に向けて、自分なりに計画を立てて調べる力</w:t>
      </w:r>
    </w:p>
    <w:p w14:paraId="5FBB6203" w14:textId="77777777" w:rsidR="000E5362" w:rsidRPr="000E5001" w:rsidRDefault="000E5362" w:rsidP="000E5362">
      <w:pPr>
        <w:pStyle w:val="a9"/>
        <w:numPr>
          <w:ilvl w:val="0"/>
          <w:numId w:val="1"/>
        </w:numPr>
        <w:adjustRightInd w:val="0"/>
        <w:snapToGrid w:val="0"/>
        <w:spacing w:line="200" w:lineRule="atLeast"/>
        <w:contextualSpacing w:val="0"/>
        <w:rPr>
          <w:rFonts w:ascii="UD デジタル 教科書体 NK-R" w:eastAsia="UD デジタル 教科書体 NK-R" w:hAnsiTheme="majorHAnsi"/>
          <w:b/>
          <w:bCs/>
          <w:sz w:val="21"/>
        </w:rPr>
      </w:pPr>
      <w:r w:rsidRPr="000E5001">
        <w:rPr>
          <w:rFonts w:ascii="UD デジタル 教科書体 NK-R" w:eastAsia="UD デジタル 教科書体 NK-R" w:hAnsiTheme="majorHAnsi" w:hint="eastAsia"/>
          <w:b/>
          <w:bCs/>
          <w:sz w:val="21"/>
        </w:rPr>
        <w:t>「振り返る力」</w:t>
      </w:r>
    </w:p>
    <w:p w14:paraId="32ABE954" w14:textId="77777777" w:rsidR="000E5362" w:rsidRPr="000E5001" w:rsidRDefault="000E5362" w:rsidP="000E5362">
      <w:pPr>
        <w:pStyle w:val="a9"/>
        <w:adjustRightInd w:val="0"/>
        <w:snapToGrid w:val="0"/>
        <w:spacing w:line="200" w:lineRule="atLeast"/>
        <w:ind w:left="383"/>
        <w:rPr>
          <w:rFonts w:ascii="UD デジタル 教科書体 NK-R" w:eastAsia="UD デジタル 教科書体 NK-R" w:hAnsiTheme="majorHAnsi"/>
          <w:b/>
          <w:bCs/>
          <w:sz w:val="21"/>
        </w:rPr>
      </w:pPr>
      <w:r w:rsidRPr="000E5001">
        <w:rPr>
          <w:rFonts w:ascii="UD デジタル 教科書体 NK-R" w:eastAsia="UD デジタル 教科書体 NK-R" w:hAnsiTheme="majorHAnsi" w:hint="eastAsia"/>
          <w:sz w:val="21"/>
        </w:rPr>
        <w:t>自分の取組や計画を見直し、再計画する力</w:t>
      </w:r>
    </w:p>
    <w:p w14:paraId="0D8770BE" w14:textId="77777777" w:rsidR="000E5362" w:rsidRPr="000E5362" w:rsidRDefault="000E5362"/>
    <w:sectPr w:rsidR="000E5362" w:rsidRPr="000E5362" w:rsidSect="000E53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46D1"/>
    <w:multiLevelType w:val="hybridMultilevel"/>
    <w:tmpl w:val="F9D2705C"/>
    <w:lvl w:ilvl="0" w:tplc="1184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449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62"/>
    <w:rsid w:val="000E5362"/>
    <w:rsid w:val="005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D30D4"/>
  <w15:chartTrackingRefBased/>
  <w15:docId w15:val="{86A988A3-38E9-4909-8320-06D0F91D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362"/>
    <w:rPr>
      <w:rFonts w:ascii="Century" w:eastAsia="HG丸ｺﾞｼｯｸM-PRO" w:hAnsi="Century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53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3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3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3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3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3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3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53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53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53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5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5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5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5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5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53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53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5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3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5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3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5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3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53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5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53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5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繁美</dc:creator>
  <cp:keywords/>
  <dc:description/>
  <cp:lastModifiedBy>小澤 繁美</cp:lastModifiedBy>
  <cp:revision>1</cp:revision>
  <dcterms:created xsi:type="dcterms:W3CDTF">2025-06-23T02:17:00Z</dcterms:created>
  <dcterms:modified xsi:type="dcterms:W3CDTF">2025-06-23T02:21:00Z</dcterms:modified>
</cp:coreProperties>
</file>